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61" w:rsidRDefault="004B1E61" w:rsidP="000E11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2376707</wp:posOffset>
            </wp:positionH>
            <wp:positionV relativeFrom="paragraph">
              <wp:posOffset>-179901</wp:posOffset>
            </wp:positionV>
            <wp:extent cx="974481" cy="1072662"/>
            <wp:effectExtent l="19050" t="0" r="0" b="0"/>
            <wp:wrapNone/>
            <wp:docPr id="1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81" cy="107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61" w:rsidRDefault="004B1E61" w:rsidP="000E1178">
      <w:pPr>
        <w:rPr>
          <w:rFonts w:ascii="TH SarabunPSK" w:hAnsi="TH SarabunPSK" w:cs="TH SarabunPSK"/>
        </w:rPr>
      </w:pPr>
    </w:p>
    <w:p w:rsidR="004B1E61" w:rsidRDefault="004B1E61" w:rsidP="000E1178">
      <w:pPr>
        <w:rPr>
          <w:rFonts w:ascii="TH SarabunPSK" w:hAnsi="TH SarabunPSK" w:cs="TH SarabunPSK"/>
        </w:rPr>
      </w:pPr>
    </w:p>
    <w:p w:rsidR="006E5FF3" w:rsidRPr="00003E40" w:rsidRDefault="006E5FF3" w:rsidP="000E1178">
      <w:pPr>
        <w:rPr>
          <w:rFonts w:ascii="TH SarabunPSK" w:hAnsi="TH SarabunPSK" w:cs="TH SarabunPSK"/>
          <w:cs/>
        </w:rPr>
      </w:pPr>
    </w:p>
    <w:p w:rsidR="000E1178" w:rsidRPr="00003E40" w:rsidRDefault="00E6084C" w:rsidP="000E1178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E1178">
        <w:rPr>
          <w:rFonts w:ascii="TH SarabunPSK" w:hAnsi="TH SarabunPSK" w:cs="TH SarabunPSK" w:hint="cs"/>
          <w:cs/>
        </w:rPr>
        <w:t>ประกาศ</w:t>
      </w:r>
      <w:r w:rsidR="000E1178" w:rsidRPr="00003E40">
        <w:rPr>
          <w:rFonts w:ascii="TH SarabunPSK" w:hAnsi="TH SarabunPSK" w:cs="TH SarabunPSK"/>
          <w:cs/>
        </w:rPr>
        <w:t>เทศบาลตำบลท่ายาง</w:t>
      </w:r>
    </w:p>
    <w:p w:rsidR="000E1178" w:rsidRPr="00003E40" w:rsidRDefault="000E1178" w:rsidP="000E1178">
      <w:pPr>
        <w:pStyle w:val="2"/>
        <w:rPr>
          <w:rFonts w:ascii="TH SarabunPSK" w:hAnsi="TH SarabunPSK" w:cs="TH SarabunPSK"/>
          <w:cs/>
        </w:rPr>
      </w:pPr>
      <w:r w:rsidRPr="00003E40">
        <w:rPr>
          <w:rFonts w:ascii="TH SarabunPSK" w:hAnsi="TH SarabunPSK" w:cs="TH SarabunPSK"/>
          <w:cs/>
        </w:rPr>
        <w:t xml:space="preserve">เรื่อง    </w:t>
      </w:r>
      <w:r>
        <w:rPr>
          <w:rFonts w:ascii="TH SarabunPSK" w:hAnsi="TH SarabunPSK" w:cs="TH SarabunPSK" w:hint="cs"/>
          <w:cs/>
        </w:rPr>
        <w:t>การแบ่งส่วนราชการภายในของเทศบาลตำบลท่ายาง</w:t>
      </w:r>
    </w:p>
    <w:p w:rsidR="000E1178" w:rsidRPr="00003E40" w:rsidRDefault="000E1178" w:rsidP="000E1178">
      <w:pPr>
        <w:jc w:val="center"/>
        <w:rPr>
          <w:rFonts w:ascii="TH SarabunPSK" w:hAnsi="TH SarabunPSK" w:cs="TH SarabunPSK"/>
          <w:sz w:val="32"/>
          <w:szCs w:val="32"/>
        </w:rPr>
      </w:pPr>
      <w:r w:rsidRPr="00003E40">
        <w:rPr>
          <w:rFonts w:ascii="TH SarabunPSK" w:hAnsi="TH SarabunPSK" w:cs="TH SarabunPSK"/>
          <w:sz w:val="32"/>
          <w:szCs w:val="32"/>
        </w:rPr>
        <w:t xml:space="preserve">  </w:t>
      </w:r>
      <w:r w:rsidR="003F37A6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0E1178" w:rsidRPr="00351A9B" w:rsidRDefault="000E1178" w:rsidP="000E1178">
      <w:pPr>
        <w:ind w:right="-154"/>
        <w:rPr>
          <w:rFonts w:ascii="TH SarabunPSK" w:hAnsi="TH SarabunPSK" w:cs="TH SarabunPSK"/>
          <w:sz w:val="8"/>
          <w:szCs w:val="8"/>
        </w:rPr>
      </w:pPr>
      <w:r w:rsidRPr="00003E40">
        <w:rPr>
          <w:rFonts w:ascii="TH SarabunPSK" w:hAnsi="TH SarabunPSK" w:cs="TH SarabunPSK"/>
          <w:sz w:val="16"/>
          <w:szCs w:val="16"/>
          <w:cs/>
        </w:rPr>
        <w:tab/>
      </w:r>
      <w:r w:rsidRPr="00003E40">
        <w:rPr>
          <w:rFonts w:ascii="TH SarabunPSK" w:hAnsi="TH SarabunPSK" w:cs="TH SarabunPSK"/>
          <w:sz w:val="16"/>
          <w:szCs w:val="16"/>
          <w:cs/>
        </w:rPr>
        <w:tab/>
      </w:r>
    </w:p>
    <w:p w:rsidR="00DE7E33" w:rsidRDefault="000E1178" w:rsidP="00DE7E33">
      <w:pPr>
        <w:pStyle w:val="2"/>
        <w:jc w:val="left"/>
        <w:rPr>
          <w:rFonts w:ascii="TH SarabunPSK" w:hAnsi="TH SarabunPSK" w:cs="TH SarabunPSK"/>
        </w:rPr>
      </w:pPr>
      <w:r w:rsidRPr="00003E40">
        <w:rPr>
          <w:rFonts w:ascii="TH SarabunPSK" w:hAnsi="TH SarabunPSK" w:cs="TH SarabunPSK"/>
          <w:cs/>
        </w:rPr>
        <w:tab/>
      </w:r>
      <w:r w:rsidRPr="00003E40">
        <w:rPr>
          <w:rFonts w:ascii="TH SarabunPSK" w:hAnsi="TH SarabunPSK" w:cs="TH SarabunPSK"/>
          <w:cs/>
        </w:rPr>
        <w:tab/>
      </w:r>
      <w:r w:rsidR="00DE7E33" w:rsidRPr="00206E00">
        <w:rPr>
          <w:rFonts w:ascii="TH SarabunPSK" w:hAnsi="TH SarabunPSK" w:cs="TH SarabunPSK"/>
          <w:cs/>
        </w:rPr>
        <w:t xml:space="preserve">ด้วยเทศบาลตำบลท่ายาง </w:t>
      </w:r>
      <w:r w:rsidR="00E96D24">
        <w:rPr>
          <w:rFonts w:ascii="TH SarabunPSK" w:hAnsi="TH SarabunPSK" w:cs="TH SarabunPSK" w:hint="cs"/>
          <w:cs/>
        </w:rPr>
        <w:t xml:space="preserve"> </w:t>
      </w:r>
      <w:r w:rsidR="00DE7E33" w:rsidRPr="00206E00">
        <w:rPr>
          <w:rFonts w:ascii="TH SarabunPSK" w:hAnsi="TH SarabunPSK" w:cs="TH SarabunPSK"/>
          <w:cs/>
        </w:rPr>
        <w:t xml:space="preserve"> ได้</w:t>
      </w:r>
      <w:r w:rsidR="00E6084C">
        <w:rPr>
          <w:rFonts w:ascii="TH SarabunPSK" w:hAnsi="TH SarabunPSK" w:cs="TH SarabunPSK" w:hint="cs"/>
          <w:cs/>
        </w:rPr>
        <w:t>ปรับปรุงแ</w:t>
      </w:r>
      <w:r w:rsidR="00DE7E33" w:rsidRPr="00206E00">
        <w:rPr>
          <w:rFonts w:ascii="TH SarabunPSK" w:hAnsi="TH SarabunPSK" w:cs="TH SarabunPSK"/>
          <w:cs/>
        </w:rPr>
        <w:t xml:space="preserve">ผนอัตรากำลัง ๓ ปี  (ปีงบประมาณ พ.ศ. ๒๕๕๘ – </w:t>
      </w:r>
    </w:p>
    <w:p w:rsidR="00DE7E33" w:rsidRDefault="00DE7E33" w:rsidP="00E96D24">
      <w:pPr>
        <w:pStyle w:val="2"/>
        <w:jc w:val="left"/>
        <w:rPr>
          <w:rFonts w:ascii="TH SarabunPSK" w:hAnsi="TH SarabunPSK" w:cs="TH SarabunPSK"/>
        </w:rPr>
      </w:pPr>
      <w:r w:rsidRPr="00277D07">
        <w:rPr>
          <w:rFonts w:ascii="TH SarabunPSK" w:hAnsi="TH SarabunPSK" w:cs="TH SarabunPSK"/>
          <w:cs/>
        </w:rPr>
        <w:t xml:space="preserve">พ.ศ. ๒๕๖๐)  </w:t>
      </w:r>
      <w:r w:rsidR="00931E6C">
        <w:rPr>
          <w:rFonts w:ascii="TH SarabunPSK" w:hAnsi="TH SarabunPSK" w:cs="TH SarabunPSK" w:hint="cs"/>
          <w:cs/>
        </w:rPr>
        <w:t xml:space="preserve"> </w:t>
      </w:r>
      <w:r w:rsidRPr="00277D07">
        <w:rPr>
          <w:rFonts w:ascii="TH SarabunPSK" w:hAnsi="TH SarabunPSK" w:cs="TH SarabunPSK"/>
          <w:cs/>
        </w:rPr>
        <w:t xml:space="preserve">โดยความเห็นชอบของคณะกรรมการพนักงานเทศบาลจังหวัดเพชรบุรี  </w:t>
      </w:r>
      <w:r w:rsidR="00931E6C">
        <w:rPr>
          <w:rFonts w:ascii="TH SarabunPSK" w:hAnsi="TH SarabunPSK" w:cs="TH SarabunPSK" w:hint="cs"/>
          <w:cs/>
        </w:rPr>
        <w:t xml:space="preserve"> </w:t>
      </w:r>
      <w:r w:rsidRPr="00277D07">
        <w:rPr>
          <w:rFonts w:ascii="TH SarabunPSK" w:hAnsi="TH SarabunPSK" w:cs="TH SarabunPSK"/>
          <w:cs/>
        </w:rPr>
        <w:t>ในคราวประชุม</w:t>
      </w:r>
      <w:r w:rsidR="00E96D24">
        <w:rPr>
          <w:rFonts w:ascii="TH SarabunPSK" w:hAnsi="TH SarabunPSK" w:cs="TH SarabunPSK" w:hint="cs"/>
          <w:cs/>
        </w:rPr>
        <w:t xml:space="preserve">    </w:t>
      </w:r>
      <w:r w:rsidRPr="00277D07">
        <w:rPr>
          <w:rFonts w:ascii="TH SarabunPSK" w:hAnsi="TH SarabunPSK" w:cs="TH SarabunPSK"/>
          <w:cs/>
        </w:rPr>
        <w:t>ครั้งที่</w:t>
      </w:r>
      <w:r w:rsidR="00E96D24">
        <w:rPr>
          <w:rFonts w:ascii="TH SarabunPSK" w:hAnsi="TH SarabunPSK" w:cs="TH SarabunPSK"/>
        </w:rPr>
        <w:t xml:space="preserve">  </w:t>
      </w:r>
      <w:r w:rsidR="00E6084C">
        <w:rPr>
          <w:rFonts w:ascii="TH SarabunPSK" w:hAnsi="TH SarabunPSK" w:cs="TH SarabunPSK" w:hint="cs"/>
          <w:cs/>
        </w:rPr>
        <w:t>๓</w:t>
      </w:r>
      <w:r w:rsidR="00277D07" w:rsidRPr="00931E6C">
        <w:rPr>
          <w:rFonts w:ascii="TH SarabunPSK" w:hAnsi="TH SarabunPSK" w:cs="TH SarabunPSK" w:hint="cs"/>
          <w:cs/>
        </w:rPr>
        <w:t>/</w:t>
      </w:r>
      <w:r w:rsidRPr="00931E6C">
        <w:rPr>
          <w:rFonts w:ascii="TH SarabunPSK" w:hAnsi="TH SarabunPSK" w:cs="TH SarabunPSK"/>
          <w:cs/>
        </w:rPr>
        <w:t>๒๕๕</w:t>
      </w:r>
      <w:r w:rsidR="00E6084C">
        <w:rPr>
          <w:rFonts w:ascii="TH SarabunPSK" w:hAnsi="TH SarabunPSK" w:cs="TH SarabunPSK" w:hint="cs"/>
          <w:cs/>
        </w:rPr>
        <w:t>๙</w:t>
      </w:r>
      <w:r w:rsidRPr="00931E6C">
        <w:rPr>
          <w:rFonts w:ascii="TH SarabunPSK" w:hAnsi="TH SarabunPSK" w:cs="TH SarabunPSK" w:hint="cs"/>
          <w:cs/>
        </w:rPr>
        <w:t xml:space="preserve">   เมื่อวันที่  </w:t>
      </w:r>
      <w:r w:rsidR="00E6084C">
        <w:rPr>
          <w:rFonts w:ascii="TH SarabunPSK" w:hAnsi="TH SarabunPSK" w:cs="TH SarabunPSK" w:hint="cs"/>
          <w:cs/>
        </w:rPr>
        <w:t>๓๐</w:t>
      </w:r>
      <w:r w:rsidRPr="00931E6C">
        <w:rPr>
          <w:rFonts w:ascii="TH SarabunPSK" w:hAnsi="TH SarabunPSK" w:cs="TH SarabunPSK" w:hint="cs"/>
          <w:cs/>
        </w:rPr>
        <w:t xml:space="preserve">  </w:t>
      </w:r>
      <w:r w:rsidR="00E6084C">
        <w:rPr>
          <w:rFonts w:ascii="TH SarabunPSK" w:hAnsi="TH SarabunPSK" w:cs="TH SarabunPSK" w:hint="cs"/>
          <w:cs/>
        </w:rPr>
        <w:t>มีน</w:t>
      </w:r>
      <w:r w:rsidRPr="00931E6C">
        <w:rPr>
          <w:rFonts w:ascii="TH SarabunPSK" w:hAnsi="TH SarabunPSK" w:cs="TH SarabunPSK" w:hint="cs"/>
          <w:cs/>
        </w:rPr>
        <w:t>าคม  ๒๕๕</w:t>
      </w:r>
      <w:r w:rsidR="00E6084C">
        <w:rPr>
          <w:rFonts w:ascii="TH SarabunPSK" w:hAnsi="TH SarabunPSK" w:cs="TH SarabunPSK" w:hint="cs"/>
          <w:cs/>
        </w:rPr>
        <w:t>๙</w:t>
      </w:r>
      <w:r w:rsidR="00277D07" w:rsidRPr="00931E6C">
        <w:rPr>
          <w:rFonts w:ascii="TH SarabunPSK" w:hAnsi="TH SarabunPSK" w:cs="TH SarabunPSK"/>
        </w:rPr>
        <w:t xml:space="preserve">  </w:t>
      </w:r>
      <w:r w:rsidR="00277D07" w:rsidRPr="00931E6C">
        <w:rPr>
          <w:rFonts w:ascii="TH SarabunPSK" w:hAnsi="TH SarabunPSK" w:cs="TH SarabunPSK" w:hint="cs"/>
          <w:cs/>
        </w:rPr>
        <w:t xml:space="preserve"> </w:t>
      </w:r>
      <w:r w:rsidR="00E6084C">
        <w:rPr>
          <w:rFonts w:ascii="TH SarabunPSK" w:hAnsi="TH SarabunPSK" w:cs="TH SarabunPSK" w:hint="cs"/>
          <w:cs/>
        </w:rPr>
        <w:t>เนื่องจากมีการจัดตำแหน่งพนักงานส่วนท้องถิ่นเข้าสู่ประเภทตำแหน่ง (ระบบแท่ง)</w:t>
      </w:r>
    </w:p>
    <w:p w:rsidR="00931E6C" w:rsidRPr="00E6084C" w:rsidRDefault="00931E6C" w:rsidP="00277D07">
      <w:pPr>
        <w:ind w:right="-154"/>
        <w:rPr>
          <w:rFonts w:ascii="TH SarabunPSK" w:hAnsi="TH SarabunPSK" w:cs="TH SarabunPSK"/>
          <w:sz w:val="20"/>
          <w:szCs w:val="20"/>
        </w:rPr>
      </w:pPr>
    </w:p>
    <w:p w:rsidR="00931E6C" w:rsidRDefault="00DE7E33" w:rsidP="00931E6C">
      <w:pPr>
        <w:ind w:right="-154"/>
        <w:rPr>
          <w:rFonts w:ascii="TH SarabunPSK" w:hAnsi="TH SarabunPSK" w:cs="TH SarabunPSK"/>
          <w:sz w:val="32"/>
          <w:szCs w:val="32"/>
        </w:rPr>
      </w:pPr>
      <w:r w:rsidRPr="00277D07">
        <w:rPr>
          <w:rFonts w:ascii="TH SarabunPSK" w:hAnsi="TH SarabunPSK" w:cs="TH SarabunPSK" w:hint="cs"/>
          <w:sz w:val="32"/>
          <w:szCs w:val="32"/>
          <w:cs/>
        </w:rPr>
        <w:tab/>
      </w:r>
      <w:r w:rsidRPr="00277D07"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อาศัยอำนาจตามความในมาตรา  ๑๗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D07">
        <w:rPr>
          <w:rFonts w:ascii="TH SarabunPSK" w:hAnsi="TH SarabunPSK" w:cs="TH SarabunPSK" w:hint="cs"/>
          <w:sz w:val="32"/>
          <w:szCs w:val="32"/>
          <w:cs/>
        </w:rPr>
        <w:t>(๙)  มาตรา  ๒๔  วรรคท้าย   แห่งพระราชบัญญัติระเบียบ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บริหารงานบุคคลส่วนท้องถิ่น 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พ.ศ. ๒๕๔๒ 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ประกอบกับประกาศคณะกรรมการพนักงานเทศบาลจังหวัดเพชรบุรี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   เรื่อง   หลักเกณฑ์และเงื่อนไขเกี่ยวกับการบริหารงานบุคคลของเทศบาล   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ลงวันที่  ๓  ธันวาคม  ๒๕๔๕ 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>ข้อ ๒๕๙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 xml:space="preserve"> และข้อ </w:t>
      </w:r>
      <w:r w:rsid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D07">
        <w:rPr>
          <w:rFonts w:ascii="TH SarabunPSK" w:hAnsi="TH SarabunPSK" w:cs="TH SarabunPSK" w:hint="cs"/>
          <w:sz w:val="32"/>
          <w:szCs w:val="32"/>
          <w:cs/>
        </w:rPr>
        <w:t>๒๖๑   จึงขอปรับปรุงส่วนราชการของเทศบาลตำบลท่ายาง   ดังนี้</w:t>
      </w:r>
    </w:p>
    <w:p w:rsidR="00931E6C" w:rsidRPr="00931E6C" w:rsidRDefault="00931E6C" w:rsidP="00931E6C">
      <w:pPr>
        <w:ind w:right="-154"/>
        <w:rPr>
          <w:rFonts w:ascii="TH SarabunPSK" w:hAnsi="TH SarabunPSK" w:cs="TH SarabunPSK"/>
          <w:sz w:val="16"/>
          <w:szCs w:val="16"/>
        </w:rPr>
      </w:pPr>
      <w:r w:rsidRPr="00931E6C">
        <w:rPr>
          <w:rFonts w:ascii="TH SarabunPSK" w:hAnsi="TH SarabunPSK" w:cs="TH SarabunPSK" w:hint="cs"/>
          <w:sz w:val="16"/>
          <w:szCs w:val="16"/>
          <w:cs/>
        </w:rPr>
        <w:tab/>
      </w:r>
      <w:r w:rsidRPr="00931E6C">
        <w:rPr>
          <w:rFonts w:ascii="TH SarabunPSK" w:hAnsi="TH SarabunPSK" w:cs="TH SarabunPSK" w:hint="cs"/>
          <w:sz w:val="16"/>
          <w:szCs w:val="16"/>
          <w:cs/>
        </w:rPr>
        <w:tab/>
      </w:r>
      <w:r w:rsidRPr="00931E6C">
        <w:rPr>
          <w:rFonts w:ascii="TH SarabunPSK" w:hAnsi="TH SarabunPSK" w:cs="TH SarabunPSK"/>
          <w:sz w:val="16"/>
          <w:szCs w:val="16"/>
        </w:rPr>
        <w:tab/>
      </w:r>
    </w:p>
    <w:p w:rsidR="00881EE4" w:rsidRDefault="00931E6C" w:rsidP="000F4E4D">
      <w:pPr>
        <w:spacing w:line="276" w:lineRule="auto"/>
        <w:ind w:right="-15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7D07" w:rsidRPr="00931E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สำนักปลัดเทศบาล </w:t>
      </w:r>
    </w:p>
    <w:p w:rsidR="00931E6C" w:rsidRPr="00881EE4" w:rsidRDefault="00881EE4" w:rsidP="00931E6C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881EE4">
        <w:rPr>
          <w:rFonts w:ascii="TH SarabunPSK" w:hAnsi="TH SarabunPSK" w:cs="TH SarabunPSK" w:hint="cs"/>
          <w:sz w:val="32"/>
          <w:szCs w:val="32"/>
          <w:cs/>
        </w:rPr>
        <w:tab/>
      </w:r>
      <w:r w:rsidRPr="00881EE4">
        <w:rPr>
          <w:rFonts w:ascii="TH SarabunPSK" w:hAnsi="TH SarabunPSK" w:cs="TH SarabunPSK" w:hint="cs"/>
          <w:sz w:val="32"/>
          <w:szCs w:val="32"/>
          <w:cs/>
        </w:rPr>
        <w:tab/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ความรับผิดชอบเกี่ยวกับราชการทั่วไปของเทศบาล   และส่วนราชการที่มิได้กำหนดให้เป็นหน้าที่ของกอง   หรือส่วนราชการใดในเทศบาลโดยเฉพาะ   รวมทั้งกำกับและเร่งรัดการปฏิบัติราชการของส่วนราชการในเทศบาล   ให้เป็นไปตามนโยบาย  แนวทาง  และแผนการปฏิบัติราชการของเทศบาล   แบ่งส่วนราชการภายใน   ดังนี้</w:t>
      </w:r>
    </w:p>
    <w:p w:rsidR="00277D07" w:rsidRDefault="00931E6C" w:rsidP="00931E6C">
      <w:pPr>
        <w:pStyle w:val="a5"/>
        <w:numPr>
          <w:ilvl w:val="0"/>
          <w:numId w:val="3"/>
        </w:numPr>
        <w:ind w:right="-154"/>
        <w:rPr>
          <w:rFonts w:ascii="TH SarabunPSK" w:hAnsi="TH SarabunPSK" w:cs="TH SarabunPSK"/>
          <w:sz w:val="32"/>
          <w:szCs w:val="32"/>
        </w:rPr>
      </w:pPr>
      <w:r w:rsidRPr="00931E6C">
        <w:rPr>
          <w:rFonts w:ascii="TH SarabunPSK" w:hAnsi="TH SarabunPSK" w:cs="TH SarabunPSK" w:hint="cs"/>
          <w:sz w:val="32"/>
          <w:szCs w:val="32"/>
          <w:cs/>
        </w:rPr>
        <w:t>ฝ่ายอำนวยการ</w:t>
      </w:r>
      <w:r w:rsidR="00277D07" w:rsidRPr="0093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1E6C" w:rsidRDefault="00931E6C" w:rsidP="00931E6C">
      <w:pPr>
        <w:pStyle w:val="a5"/>
        <w:ind w:left="108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งานธุรการ</w:t>
      </w:r>
    </w:p>
    <w:p w:rsidR="00881EE4" w:rsidRDefault="00881EE4" w:rsidP="00931E6C">
      <w:pPr>
        <w:pStyle w:val="a5"/>
        <w:ind w:left="108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งานสารบรรณ</w:t>
      </w:r>
    </w:p>
    <w:p w:rsidR="00881EE4" w:rsidRDefault="00881EE4" w:rsidP="00931E6C">
      <w:pPr>
        <w:pStyle w:val="a5"/>
        <w:ind w:left="108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งานเลขานุการผู้บริหาร</w:t>
      </w:r>
    </w:p>
    <w:p w:rsidR="00881EE4" w:rsidRDefault="00881EE4" w:rsidP="00931E6C">
      <w:pPr>
        <w:pStyle w:val="a5"/>
        <w:ind w:left="108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งานรัฐพิธี</w:t>
      </w:r>
    </w:p>
    <w:p w:rsidR="00881EE4" w:rsidRDefault="00881EE4" w:rsidP="00931E6C">
      <w:pPr>
        <w:pStyle w:val="a5"/>
        <w:ind w:left="108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 งานทะเบียนพาณิชย์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ฝ่ายบริหารงานทั่วไป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 งานการเจ้าหน้าที่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 งานพัฒนาบุคลากร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 งานสวัสดิการและทะเบียนประวัติ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ฝ่ายปกครอง</w:t>
      </w:r>
    </w:p>
    <w:p w:rsidR="00881EE4" w:rsidRDefault="00881EE4" w:rsidP="00881EE4">
      <w:pPr>
        <w:pStyle w:val="a5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งานทะเบียนราษฎรและบัตร</w:t>
      </w:r>
    </w:p>
    <w:p w:rsidR="00881EE4" w:rsidRDefault="00881EE4" w:rsidP="00881EE4">
      <w:pPr>
        <w:pStyle w:val="a5"/>
        <w:spacing w:line="360" w:lineRule="auto"/>
        <w:ind w:left="1080" w:right="-154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งานป้องกันและรักษาความสงบเรียบร้อย</w:t>
      </w:r>
    </w:p>
    <w:p w:rsidR="006E5FF3" w:rsidRDefault="006E5FF3" w:rsidP="00881EE4">
      <w:pPr>
        <w:pStyle w:val="a5"/>
        <w:spacing w:line="360" w:lineRule="auto"/>
        <w:ind w:left="1080" w:right="-154" w:hanging="371"/>
        <w:rPr>
          <w:rFonts w:ascii="TH SarabunPSK" w:hAnsi="TH SarabunPSK" w:cs="TH SarabunPSK"/>
          <w:sz w:val="32"/>
          <w:szCs w:val="32"/>
        </w:rPr>
      </w:pPr>
    </w:p>
    <w:p w:rsidR="003C774E" w:rsidRDefault="003C774E" w:rsidP="00FE57BC">
      <w:pPr>
        <w:pStyle w:val="a5"/>
        <w:spacing w:line="360" w:lineRule="auto"/>
        <w:ind w:left="1080" w:right="-154" w:hanging="37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-</w:t>
      </w:r>
    </w:p>
    <w:p w:rsidR="00881EE4" w:rsidRDefault="003C774E" w:rsidP="00186878">
      <w:pPr>
        <w:pStyle w:val="a5"/>
        <w:spacing w:line="276" w:lineRule="auto"/>
        <w:ind w:left="1080" w:right="-154" w:hanging="37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E2B">
        <w:rPr>
          <w:rFonts w:ascii="TH SarabunPSK" w:hAnsi="TH SarabunPSK" w:cs="TH SarabunPSK" w:hint="cs"/>
          <w:sz w:val="32"/>
          <w:szCs w:val="32"/>
          <w:cs/>
        </w:rPr>
        <w:tab/>
      </w:r>
      <w:r w:rsidR="00881EE4" w:rsidRPr="00881E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กองคลัง</w:t>
      </w:r>
    </w:p>
    <w:p w:rsidR="008674E8" w:rsidRDefault="008674E8" w:rsidP="008674E8">
      <w:pPr>
        <w:pStyle w:val="a5"/>
        <w:ind w:left="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74E8">
        <w:rPr>
          <w:rFonts w:ascii="TH SarabunPSK" w:hAnsi="TH SarabunPSK" w:cs="TH SarabunPSK" w:hint="cs"/>
          <w:sz w:val="32"/>
          <w:szCs w:val="32"/>
          <w:cs/>
        </w:rPr>
        <w:t>มีหน้าที่ความรับผิดชอบ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เกี่ยวกับการจ่าย  การรับ  การนำส่งเงิน  การเก็บรักษา  และเอกสารทางการเงิน   การตรวจสอบใบสำคัญ   ฎีกา   งานเกี่ยวกับเงินเดือน   ค่าจ้าง   ค่าตอบแทน   เงินบำเหน็จ  บำนาญ  เงินอื่นๆ  งานเกี่ยวกับการจัดทำงบประมาณฐานะทางการเงิน  การจัดสรรเงินต่างๆ   การจัดทำบัญชีทุกประเภท   ทะเบียนคุมรายได้และรายจ่ายต่างๆ  การควบคุม  แบ่งส่วนราชการภายใน   ดังนี้</w:t>
      </w:r>
    </w:p>
    <w:p w:rsidR="008674E8" w:rsidRDefault="008674E8" w:rsidP="008674E8">
      <w:pPr>
        <w:pStyle w:val="a5"/>
        <w:numPr>
          <w:ilvl w:val="0"/>
          <w:numId w:val="4"/>
        </w:numPr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ฝ่ายพัฒนารายได้</w:t>
      </w:r>
    </w:p>
    <w:p w:rsidR="008674E8" w:rsidRDefault="008674E8" w:rsidP="008674E8">
      <w:pPr>
        <w:pStyle w:val="a5"/>
        <w:ind w:left="180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งานพัฒนารายได้</w:t>
      </w:r>
    </w:p>
    <w:p w:rsidR="008674E8" w:rsidRDefault="008674E8" w:rsidP="008674E8">
      <w:pPr>
        <w:pStyle w:val="a5"/>
        <w:ind w:left="180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งานผลประโยชน์   และกิจการพาณิชย์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ฝ่ายบริหารงานคลัง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 งานการเงินและบัญชี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 งานพัสดุและทรัพย์สิน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 งานระเบียบการคลัง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 งานสถิติการคลัง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ฝ่ายแผนที่ภาษีและทะเบียนทรัพย์สิน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งานแผนที่ภาษีและทะเบียนทรัพย์สิน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 งานบริการข้อมูลแผนที่ภาษี</w:t>
      </w:r>
    </w:p>
    <w:p w:rsidR="008674E8" w:rsidRDefault="008674E8" w:rsidP="008674E8">
      <w:pPr>
        <w:pStyle w:val="a5"/>
        <w:ind w:left="1800" w:right="-154" w:hanging="3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ฝ่ายบริหารงานทั่วไป</w:t>
      </w:r>
    </w:p>
    <w:p w:rsidR="008674E8" w:rsidRPr="008674E8" w:rsidRDefault="008674E8" w:rsidP="00BC2EB7">
      <w:pPr>
        <w:pStyle w:val="a5"/>
        <w:spacing w:line="276" w:lineRule="auto"/>
        <w:ind w:left="1800" w:right="-154" w:hanging="38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๔.๑  งานธุรการ</w:t>
      </w:r>
    </w:p>
    <w:p w:rsidR="00277D07" w:rsidRDefault="003C774E" w:rsidP="00186878">
      <w:pPr>
        <w:spacing w:line="276" w:lineRule="auto"/>
        <w:ind w:right="-15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77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กองช่าง</w:t>
      </w:r>
    </w:p>
    <w:p w:rsidR="000F4E4D" w:rsidRPr="000F4E4D" w:rsidRDefault="000F4E4D" w:rsidP="003361BA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0F4E4D">
        <w:rPr>
          <w:rFonts w:ascii="TH SarabunPSK" w:hAnsi="TH SarabunPSK" w:cs="TH SarabunPSK"/>
          <w:sz w:val="32"/>
          <w:szCs w:val="32"/>
        </w:rPr>
        <w:tab/>
      </w:r>
      <w:r w:rsidRPr="000F4E4D">
        <w:rPr>
          <w:rFonts w:ascii="TH SarabunPSK" w:hAnsi="TH SarabunPSK" w:cs="TH SarabunPSK"/>
          <w:sz w:val="32"/>
          <w:szCs w:val="32"/>
        </w:rPr>
        <w:tab/>
      </w:r>
      <w:r w:rsidRPr="000F4E4D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ความรับผิดชอบเกี่ยวกับการสำรวจ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44E"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ทำข้อมูลด้านวิศวกรรม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การจัดเก็บ</w:t>
      </w:r>
      <w:r w:rsidR="00F053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และทดสอบคุณภาพวัสดุงานออกแบบและเขียนแบบ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การตรวจสอบการก่อสร้างงานการควบคุมอาคารตามระเบียบกฎหมาย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งานแผนการปฏิบัติงานการก่อสร้างและซ่อมบำรุง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การควบคุมการก่อสร้างและซ่อมบำรุง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งานแผนงานด้านวิศวกรรมเครื่องจักรกล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การรวบรวมประวัติติดตามควบ</w:t>
      </w:r>
      <w:r w:rsidR="00216E2B">
        <w:rPr>
          <w:rFonts w:ascii="TH SarabunPSK" w:hAnsi="TH SarabunPSK" w:cs="TH SarabunPSK" w:hint="cs"/>
          <w:sz w:val="32"/>
          <w:szCs w:val="32"/>
          <w:cs/>
        </w:rPr>
        <w:t>คุมการปฏิบัติงานเครื่องจักรกล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การควบคุม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B7">
        <w:rPr>
          <w:rFonts w:ascii="TH SarabunPSK" w:hAnsi="TH SarabunPSK" w:cs="TH SarabunPSK" w:hint="cs"/>
          <w:sz w:val="32"/>
          <w:szCs w:val="32"/>
          <w:cs/>
        </w:rPr>
        <w:t>การบำรุง</w:t>
      </w:r>
      <w:r w:rsidR="00216E2B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เครื่องจักรกล  และยานพาหนะ  งานเกี่ยวกับแผนงานควบคุม   เก็บรักษา 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>การเบิกจ่ายวัสดุ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อุปกรณ์ </w:t>
      </w:r>
      <w:r w:rsidR="00BC2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>อะไหล่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น้ำมันเชื้อเพลิง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และงานอื่นๆ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E2B">
        <w:rPr>
          <w:rFonts w:ascii="TH SarabunPSK" w:hAnsi="TH SarabunPSK" w:cs="TH SarabunPSK" w:hint="cs"/>
          <w:sz w:val="32"/>
          <w:szCs w:val="32"/>
          <w:cs/>
        </w:rPr>
        <w:t>ที่เกี่ยวข้องและที่ได้รับมอบหมาย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แบ่งส่วนราชการ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E2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774E" w:rsidRDefault="003C774E" w:rsidP="003C774E">
      <w:pPr>
        <w:pStyle w:val="a5"/>
        <w:numPr>
          <w:ilvl w:val="0"/>
          <w:numId w:val="5"/>
        </w:numPr>
        <w:ind w:right="-154"/>
        <w:rPr>
          <w:rFonts w:ascii="TH SarabunPSK" w:hAnsi="TH SarabunPSK" w:cs="TH SarabunPSK"/>
          <w:sz w:val="32"/>
          <w:szCs w:val="32"/>
        </w:rPr>
      </w:pPr>
      <w:r w:rsidRPr="003C774E">
        <w:rPr>
          <w:rFonts w:ascii="TH SarabunPSK" w:hAnsi="TH SarabunPSK" w:cs="TH SarabunPSK" w:hint="cs"/>
          <w:sz w:val="32"/>
          <w:szCs w:val="32"/>
          <w:cs/>
        </w:rPr>
        <w:t>ฝ่ายแบบแผนและก่อสร้าง</w:t>
      </w:r>
    </w:p>
    <w:p w:rsidR="003C774E" w:rsidRDefault="003C774E" w:rsidP="003C774E">
      <w:pPr>
        <w:pStyle w:val="a5"/>
        <w:ind w:left="180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งานวิศวกรรมโยธา</w:t>
      </w:r>
    </w:p>
    <w:p w:rsidR="003C774E" w:rsidRDefault="003C774E" w:rsidP="003C774E">
      <w:pPr>
        <w:pStyle w:val="a5"/>
        <w:ind w:left="180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งานสถาปัตยกรรม</w:t>
      </w:r>
    </w:p>
    <w:p w:rsidR="003C774E" w:rsidRDefault="003C774E" w:rsidP="003C774E">
      <w:pPr>
        <w:pStyle w:val="a5"/>
        <w:ind w:left="851" w:right="-154" w:firstLine="9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 งานผังเมือง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 ฝ่ายการโยธา</w:t>
      </w:r>
    </w:p>
    <w:p w:rsidR="00186878" w:rsidRDefault="00186878" w:rsidP="003C774E">
      <w:pPr>
        <w:pStyle w:val="a5"/>
        <w:ind w:left="851" w:right="-154" w:firstLine="9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 งานสาธารณูปโภค</w:t>
      </w:r>
    </w:p>
    <w:p w:rsidR="00186878" w:rsidRDefault="00186878" w:rsidP="003C774E">
      <w:pPr>
        <w:pStyle w:val="a5"/>
        <w:ind w:left="851" w:right="-154" w:firstLine="9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 งานสถานที่และไฟฟ้าสาธารณะ</w:t>
      </w:r>
    </w:p>
    <w:p w:rsidR="003361BA" w:rsidRDefault="003361BA" w:rsidP="003361BA">
      <w:pPr>
        <w:pStyle w:val="a5"/>
        <w:ind w:left="851" w:right="-154" w:firstLine="9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 งานสวนสาธารณะ </w:t>
      </w:r>
    </w:p>
    <w:p w:rsidR="00216E2B" w:rsidRPr="00216E2B" w:rsidRDefault="00216E2B" w:rsidP="0096627D">
      <w:pPr>
        <w:pStyle w:val="a5"/>
        <w:spacing w:line="276" w:lineRule="auto"/>
        <w:ind w:left="851" w:right="-154" w:firstLine="9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86878" w:rsidRDefault="00186878" w:rsidP="00186878">
      <w:pPr>
        <w:pStyle w:val="a5"/>
        <w:ind w:left="851" w:right="-154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ฝ่ายช่างสุขาภิบาล</w:t>
      </w:r>
    </w:p>
    <w:p w:rsidR="00E63290" w:rsidRDefault="00E63290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๓.๑  งานควบคุมและตรวจสอบบำบัดน้ำเสีย</w:t>
      </w:r>
    </w:p>
    <w:p w:rsidR="0096627D" w:rsidRDefault="00E63290" w:rsidP="0096627D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๓.๒  งานกำจัดมูลฝอย</w:t>
      </w:r>
    </w:p>
    <w:p w:rsidR="0096627D" w:rsidRDefault="0096627D" w:rsidP="0096627D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 ฝ่ายบริหารงานทั่วไป</w:t>
      </w:r>
    </w:p>
    <w:p w:rsidR="0096627D" w:rsidRDefault="0096627D" w:rsidP="00216E2B">
      <w:pPr>
        <w:pStyle w:val="a5"/>
        <w:spacing w:line="360" w:lineRule="auto"/>
        <w:ind w:left="284" w:right="-15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๔.๑  งานธุรการ</w:t>
      </w:r>
    </w:p>
    <w:p w:rsidR="00E63290" w:rsidRDefault="00E63290" w:rsidP="0096627D">
      <w:pPr>
        <w:pStyle w:val="a5"/>
        <w:spacing w:line="360" w:lineRule="auto"/>
        <w:ind w:left="284" w:right="-15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632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4F6B72" w:rsidRDefault="00E63290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มีหน้าที่ความรับผิดชอบ</w:t>
      </w:r>
      <w:r w:rsidR="004F6B72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เกี่ยวกับสาธารณสุขชุมชน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6B72">
        <w:rPr>
          <w:rFonts w:ascii="TH SarabunPSK" w:hAnsi="TH SarabunPSK" w:cs="TH SarabunPSK" w:hint="cs"/>
          <w:sz w:val="32"/>
          <w:szCs w:val="32"/>
          <w:cs/>
        </w:rPr>
        <w:t>ส่งเสริมสุขภาพ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6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B72">
        <w:rPr>
          <w:rFonts w:ascii="TH SarabunPSK" w:hAnsi="TH SarabunPSK" w:cs="TH SarabunPSK" w:hint="cs"/>
          <w:sz w:val="32"/>
          <w:szCs w:val="32"/>
          <w:cs/>
        </w:rPr>
        <w:t xml:space="preserve">และอนามัย </w:t>
      </w:r>
    </w:p>
    <w:p w:rsidR="004F6B72" w:rsidRDefault="004F6B72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กองป้องกันโรคติดต่อ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งานสุขาภิบาลสิ่งแวดล้อมและงานอื่นๆ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เกี่ยวกับการให้บริการด้านสาธารณสุข</w:t>
      </w:r>
    </w:p>
    <w:p w:rsidR="004F6B72" w:rsidRDefault="004F6B72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แพทย์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ในกรณีที่ยังไม่ได้จัดตั้งกองแพทย์จะมีด้านการรักษาพยาบาลในเบื้องต้นเกี่ยวกับศูนย์</w:t>
      </w:r>
    </w:p>
    <w:p w:rsidR="004F6B72" w:rsidRPr="004F6B72" w:rsidRDefault="004F6B72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บริการสาธารณสุขและงาน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60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6B72">
        <w:rPr>
          <w:rFonts w:ascii="TH SarabunPSK" w:hAnsi="TH SarabunPSK" w:cs="TH SarabunPSK" w:hint="cs"/>
          <w:sz w:val="32"/>
          <w:szCs w:val="32"/>
          <w:cs/>
        </w:rPr>
        <w:t>แบ่งส่ว</w:t>
      </w:r>
      <w:r>
        <w:rPr>
          <w:rFonts w:ascii="TH SarabunPSK" w:hAnsi="TH SarabunPSK" w:cs="TH SarabunPSK" w:hint="cs"/>
          <w:sz w:val="32"/>
          <w:szCs w:val="32"/>
          <w:cs/>
        </w:rPr>
        <w:t>นราชการ ดังนี้</w:t>
      </w:r>
    </w:p>
    <w:p w:rsidR="00E63290" w:rsidRDefault="004F6B72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63290" w:rsidRPr="00E63290">
        <w:rPr>
          <w:rFonts w:ascii="TH SarabunPSK" w:hAnsi="TH SarabunPSK" w:cs="TH SarabunPSK"/>
          <w:b/>
          <w:bCs/>
          <w:sz w:val="32"/>
          <w:szCs w:val="32"/>
        </w:rPr>
        <w:tab/>
      </w:r>
      <w:r w:rsidR="00E63290" w:rsidRPr="00E63290">
        <w:rPr>
          <w:rFonts w:ascii="TH SarabunPSK" w:hAnsi="TH SarabunPSK" w:cs="TH SarabunPSK"/>
          <w:b/>
          <w:bCs/>
          <w:sz w:val="32"/>
          <w:szCs w:val="32"/>
        </w:rPr>
        <w:tab/>
      </w:r>
      <w:r w:rsidRPr="00E7596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10C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6B72">
        <w:rPr>
          <w:rFonts w:ascii="TH SarabunPSK" w:hAnsi="TH SarabunPSK" w:cs="TH SarabunPSK" w:hint="cs"/>
          <w:sz w:val="32"/>
          <w:szCs w:val="32"/>
          <w:cs/>
        </w:rPr>
        <w:t>ฝ่ายบริหารงานสาธารณสุข</w:t>
      </w:r>
    </w:p>
    <w:p w:rsidR="004F6B72" w:rsidRPr="0096627D" w:rsidRDefault="004F6B72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 w:rsidRPr="0096627D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110C00" w:rsidRPr="0096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>งานสุขาภิบาลอนามัยสิ่งแวดล้อม</w:t>
      </w:r>
    </w:p>
    <w:p w:rsidR="00186F2E" w:rsidRPr="0096627D" w:rsidRDefault="00186F2E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                  ๑.๒ </w:t>
      </w:r>
      <w:r w:rsidR="00110C00" w:rsidRPr="0096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>งานส่งเสริมสุขภาพ</w:t>
      </w:r>
    </w:p>
    <w:p w:rsidR="00186F2E" w:rsidRPr="0096627D" w:rsidRDefault="00186F2E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                  ๑.๓ </w:t>
      </w:r>
      <w:r w:rsidR="00110C00" w:rsidRPr="0096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 w:rsidRPr="0096627D"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 w:rsidRPr="0096627D">
        <w:rPr>
          <w:rFonts w:ascii="TH SarabunPSK" w:hAnsi="TH SarabunPSK" w:cs="TH SarabunPSK" w:hint="cs"/>
          <w:sz w:val="32"/>
          <w:szCs w:val="32"/>
          <w:cs/>
        </w:rPr>
        <w:t>แพทย์</w:t>
      </w:r>
    </w:p>
    <w:p w:rsidR="00186F2E" w:rsidRPr="0096627D" w:rsidRDefault="00186F2E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                  ๑.๔ </w:t>
      </w:r>
      <w:r w:rsidR="00110C00" w:rsidRPr="0096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>งานป้องกันและควบคุมโรคติดต่อ</w:t>
      </w:r>
    </w:p>
    <w:p w:rsidR="00186F2E" w:rsidRPr="0096627D" w:rsidRDefault="00186F2E" w:rsidP="00E63290">
      <w:pPr>
        <w:pStyle w:val="a5"/>
        <w:ind w:left="284" w:right="-154"/>
        <w:rPr>
          <w:rFonts w:ascii="TH SarabunPSK" w:hAnsi="TH SarabunPSK" w:cs="TH SarabunPSK"/>
          <w:sz w:val="32"/>
          <w:szCs w:val="32"/>
        </w:rPr>
      </w:pP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                  ๑.๕ </w:t>
      </w:r>
      <w:r w:rsidR="00110C00" w:rsidRPr="0096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7D">
        <w:rPr>
          <w:rFonts w:ascii="TH SarabunPSK" w:hAnsi="TH SarabunPSK" w:cs="TH SarabunPSK" w:hint="cs"/>
          <w:sz w:val="32"/>
          <w:szCs w:val="32"/>
          <w:cs/>
        </w:rPr>
        <w:t>งานรักษาความสะอาด</w:t>
      </w:r>
    </w:p>
    <w:p w:rsidR="00186F2E" w:rsidRDefault="00186F2E" w:rsidP="00BC2EB7">
      <w:pPr>
        <w:pStyle w:val="a5"/>
        <w:ind w:left="284" w:right="-154"/>
        <w:rPr>
          <w:rFonts w:ascii="TH SarabunPSK" w:hAnsi="TH SarabunPSK" w:cs="TH SarabunPSK"/>
          <w:sz w:val="32"/>
          <w:szCs w:val="32"/>
          <w:u w:val="single" w:color="FFFFFF" w:themeColor="background1"/>
        </w:rPr>
      </w:pPr>
      <w:r w:rsidRPr="0096627D">
        <w:rPr>
          <w:rFonts w:ascii="TH SarabunPSK" w:hAnsi="TH SarabunPSK" w:cs="TH SarabunPSK" w:hint="cs"/>
          <w:sz w:val="32"/>
          <w:szCs w:val="32"/>
          <w:cs/>
        </w:rPr>
        <w:t xml:space="preserve">                  ๑.๖</w:t>
      </w:r>
      <w:r>
        <w:rPr>
          <w:rFonts w:ascii="TH SarabunPSK" w:hAnsi="TH SarabunPSK" w:cs="TH SarabunPSK" w:hint="cs"/>
          <w:sz w:val="32"/>
          <w:szCs w:val="32"/>
          <w:u w:val="single" w:color="FFFFFF" w:themeColor="background1"/>
          <w:cs/>
        </w:rPr>
        <w:t xml:space="preserve"> </w:t>
      </w:r>
      <w:r w:rsidR="00110C00">
        <w:rPr>
          <w:rFonts w:ascii="TH SarabunPSK" w:hAnsi="TH SarabunPSK" w:cs="TH SarabunPSK" w:hint="cs"/>
          <w:sz w:val="32"/>
          <w:szCs w:val="32"/>
          <w:u w:val="single" w:color="FFFFFF" w:themeColor="background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 w:color="FFFFFF" w:themeColor="background1"/>
          <w:cs/>
        </w:rPr>
        <w:t>งานวางแผนสาธารณสุข</w:t>
      </w:r>
    </w:p>
    <w:p w:rsidR="00BC2EB7" w:rsidRPr="00BC2EB7" w:rsidRDefault="00BC2EB7" w:rsidP="00FF3E0E">
      <w:pPr>
        <w:pStyle w:val="a5"/>
        <w:spacing w:line="360" w:lineRule="auto"/>
        <w:ind w:left="284" w:right="-154"/>
        <w:rPr>
          <w:rFonts w:ascii="TH SarabunPSK" w:hAnsi="TH SarabunPSK" w:cs="TH SarabunPSK"/>
          <w:sz w:val="32"/>
          <w:szCs w:val="32"/>
          <w:cs/>
        </w:rPr>
      </w:pPr>
      <w:r w:rsidRPr="00BC2EB7">
        <w:rPr>
          <w:rFonts w:ascii="TH SarabunPSK" w:hAnsi="TH SarabunPSK" w:cs="TH SarabunPSK"/>
          <w:sz w:val="32"/>
          <w:szCs w:val="32"/>
        </w:rPr>
        <w:tab/>
      </w:r>
      <w:r w:rsidRPr="00BC2EB7">
        <w:rPr>
          <w:rFonts w:ascii="TH SarabunPSK" w:hAnsi="TH SarabunPSK" w:cs="TH SarabunPSK"/>
          <w:sz w:val="32"/>
          <w:szCs w:val="32"/>
        </w:rPr>
        <w:tab/>
      </w:r>
      <w:r w:rsidRPr="00BC2EB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 งานธุรการ</w:t>
      </w:r>
    </w:p>
    <w:p w:rsidR="00186F2E" w:rsidRPr="006C6287" w:rsidRDefault="00186F2E" w:rsidP="00FF3E0E">
      <w:pPr>
        <w:pStyle w:val="a5"/>
        <w:spacing w:line="276" w:lineRule="auto"/>
        <w:ind w:left="284" w:right="-15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 w:color="FFFFFF" w:themeColor="background1"/>
          <w:cs/>
        </w:rPr>
        <w:t xml:space="preserve">                </w:t>
      </w:r>
      <w:r w:rsidR="006C62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กองวิชาการและแผนงาน</w:t>
      </w:r>
    </w:p>
    <w:p w:rsidR="00186F2E" w:rsidRDefault="00186F2E" w:rsidP="00186F2E">
      <w:pPr>
        <w:pStyle w:val="a5"/>
        <w:tabs>
          <w:tab w:val="left" w:pos="720"/>
          <w:tab w:val="left" w:pos="1398"/>
        </w:tabs>
        <w:ind w:left="284" w:right="-154"/>
        <w:rPr>
          <w:rFonts w:ascii="TH SarabunPSK" w:hAnsi="TH SarabunPSK" w:cs="TH SarabunPSK"/>
          <w:sz w:val="32"/>
          <w:szCs w:val="32"/>
        </w:rPr>
      </w:pPr>
      <w:r w:rsidRPr="00186F2E">
        <w:rPr>
          <w:rFonts w:ascii="TH SarabunPSK" w:hAnsi="TH SarabunPSK" w:cs="TH SarabunPSK" w:hint="cs"/>
          <w:b/>
          <w:bCs/>
          <w:sz w:val="32"/>
          <w:szCs w:val="32"/>
          <w:u w:val="single" w:color="FFFFFF" w:themeColor="background1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มีหน้าที่ความรับผิดชอบเกี่ยวกับการวิเคราะห์นโยบายและแผนงาน 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ซึ่งมีลักษณะ</w:t>
      </w:r>
    </w:p>
    <w:p w:rsidR="00186F2E" w:rsidRDefault="00186F2E" w:rsidP="00C272F7">
      <w:pPr>
        <w:pStyle w:val="a5"/>
        <w:tabs>
          <w:tab w:val="left" w:pos="1398"/>
        </w:tabs>
        <w:ind w:left="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เพื่อประกอบ</w:t>
      </w:r>
      <w:r w:rsidR="00110C00">
        <w:rPr>
          <w:rFonts w:ascii="TH SarabunPSK" w:hAnsi="TH SarabunPSK" w:cs="TH SarabunPSK" w:hint="cs"/>
          <w:sz w:val="32"/>
          <w:szCs w:val="32"/>
          <w:cs/>
        </w:rPr>
        <w:t xml:space="preserve">การกำหนดนโยบายจัดทำแผน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C00">
        <w:rPr>
          <w:rFonts w:ascii="TH SarabunPSK" w:hAnsi="TH SarabunPSK" w:cs="TH SarabunPSK" w:hint="cs"/>
          <w:sz w:val="32"/>
          <w:szCs w:val="32"/>
          <w:cs/>
        </w:rPr>
        <w:t>หรือโครงการติดตามประเมินผลการดำเนินงานตามแผน</w:t>
      </w:r>
      <w:r w:rsidR="00A960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0C00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110C00" w:rsidRDefault="00110C00" w:rsidP="00C272F7">
      <w:pPr>
        <w:pStyle w:val="a5"/>
        <w:tabs>
          <w:tab w:val="left" w:pos="1398"/>
        </w:tabs>
        <w:ind w:left="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โครงการต่างๆ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ซึ่งอาจเป็นนโยบายแผนงานและโครงการทางเศรษฐกิจ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8458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การเมือง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การบริหารหรือความมั่นคงของประเทศ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อาจเป็นนโยบายแผนงานของเทศบาลหรือเมืองพัทยา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และโครงการระดับชาติ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ระดับกระทรวง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ระดับกรม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หรือระดับจังหวัดแล้วแต่กรณี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และปฏิบัติหน้าที่อื่นที่เกี่ยวข้อง</w:t>
      </w:r>
      <w:r w:rsidR="00C272F7">
        <w:rPr>
          <w:rFonts w:ascii="TH SarabunPSK" w:hAnsi="TH SarabunPSK" w:cs="TH SarabunPSK"/>
          <w:sz w:val="32"/>
          <w:szCs w:val="32"/>
        </w:rPr>
        <w:t xml:space="preserve">  </w:t>
      </w:r>
      <w:r w:rsidR="003361BA">
        <w:rPr>
          <w:rFonts w:ascii="TH SarabunPSK" w:hAnsi="TH SarabunPSK" w:cs="TH SarabunPSK"/>
          <w:sz w:val="32"/>
          <w:szCs w:val="32"/>
        </w:rPr>
        <w:t xml:space="preserve">  </w:t>
      </w:r>
      <w:r w:rsidR="008458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แบ่งส่วนราชการ ดังนี้</w:t>
      </w:r>
    </w:p>
    <w:p w:rsidR="00110C00" w:rsidRPr="00110C00" w:rsidRDefault="00110C00" w:rsidP="00110C00">
      <w:pPr>
        <w:pStyle w:val="a5"/>
        <w:numPr>
          <w:ilvl w:val="0"/>
          <w:numId w:val="6"/>
        </w:numPr>
        <w:tabs>
          <w:tab w:val="left" w:pos="720"/>
          <w:tab w:val="left" w:pos="1398"/>
        </w:tabs>
        <w:ind w:right="-15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ฝ่ายแผนงานและงบประมาณ</w:t>
      </w:r>
    </w:p>
    <w:p w:rsidR="00110C00" w:rsidRDefault="00110C00" w:rsidP="00110C00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งานวิเคราะห์นโยบายและแผน</w:t>
      </w:r>
    </w:p>
    <w:p w:rsidR="00110C00" w:rsidRDefault="00110C00" w:rsidP="00110C00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งานจัดทำงบประมาณ</w:t>
      </w:r>
    </w:p>
    <w:p w:rsidR="00110C00" w:rsidRDefault="00110C00" w:rsidP="00110C00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งานธุรการ</w:t>
      </w:r>
    </w:p>
    <w:p w:rsidR="00110C00" w:rsidRDefault="00110C00" w:rsidP="006C6287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="006C6287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E0A45">
        <w:rPr>
          <w:rFonts w:ascii="TH SarabunPSK" w:hAnsi="TH SarabunPSK" w:cs="TH SarabunPSK" w:hint="cs"/>
          <w:sz w:val="32"/>
          <w:szCs w:val="32"/>
          <w:cs/>
        </w:rPr>
        <w:t>ระบบงานคอมพิวเตอร์</w:t>
      </w:r>
    </w:p>
    <w:p w:rsidR="0096627D" w:rsidRDefault="0096627D" w:rsidP="006C6287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/>
          <w:sz w:val="32"/>
          <w:szCs w:val="32"/>
        </w:rPr>
      </w:pPr>
    </w:p>
    <w:p w:rsidR="0096627D" w:rsidRDefault="0096627D" w:rsidP="006C6287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 w:hint="cs"/>
          <w:sz w:val="32"/>
          <w:szCs w:val="32"/>
        </w:rPr>
      </w:pPr>
    </w:p>
    <w:p w:rsidR="00FE57BC" w:rsidRDefault="00FE57BC" w:rsidP="006C6287">
      <w:pPr>
        <w:pStyle w:val="a5"/>
        <w:tabs>
          <w:tab w:val="left" w:pos="720"/>
          <w:tab w:val="left" w:pos="1398"/>
        </w:tabs>
        <w:ind w:left="1754" w:right="-154"/>
        <w:rPr>
          <w:rFonts w:ascii="TH SarabunPSK" w:hAnsi="TH SarabunPSK" w:cs="TH SarabunPSK"/>
          <w:sz w:val="32"/>
          <w:szCs w:val="32"/>
        </w:rPr>
      </w:pPr>
    </w:p>
    <w:p w:rsidR="0096627D" w:rsidRDefault="0096627D" w:rsidP="0096627D">
      <w:pPr>
        <w:pStyle w:val="a5"/>
        <w:tabs>
          <w:tab w:val="left" w:pos="720"/>
          <w:tab w:val="left" w:pos="1398"/>
        </w:tabs>
        <w:spacing w:line="360" w:lineRule="auto"/>
        <w:ind w:left="1754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-</w:t>
      </w:r>
    </w:p>
    <w:p w:rsidR="0096627D" w:rsidRDefault="00845893" w:rsidP="0096627D">
      <w:pPr>
        <w:pStyle w:val="a5"/>
        <w:tabs>
          <w:tab w:val="left" w:pos="720"/>
          <w:tab w:val="left" w:pos="1398"/>
        </w:tabs>
        <w:ind w:left="426" w:right="-154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6287">
        <w:rPr>
          <w:rFonts w:ascii="TH SarabunPSK" w:hAnsi="TH SarabunPSK" w:cs="TH SarabunPSK" w:hint="cs"/>
          <w:sz w:val="32"/>
          <w:szCs w:val="32"/>
          <w:cs/>
        </w:rPr>
        <w:t>๒.</w:t>
      </w:r>
      <w:r w:rsidR="0096627D">
        <w:rPr>
          <w:rFonts w:ascii="TH SarabunPSK" w:hAnsi="TH SarabunPSK" w:cs="TH SarabunPSK" w:hint="cs"/>
          <w:sz w:val="32"/>
          <w:szCs w:val="32"/>
          <w:cs/>
        </w:rPr>
        <w:t xml:space="preserve">  ฝ่ายบริการและเผยแพร่วิชาการ</w:t>
      </w:r>
    </w:p>
    <w:p w:rsidR="0096627D" w:rsidRDefault="0096627D" w:rsidP="0096627D">
      <w:pPr>
        <w:pStyle w:val="a5"/>
        <w:tabs>
          <w:tab w:val="left" w:pos="720"/>
          <w:tab w:val="left" w:pos="1398"/>
        </w:tabs>
        <w:ind w:left="426" w:right="-154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๒.๑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งานประชาสัมพันธ์</w:t>
      </w:r>
    </w:p>
    <w:p w:rsidR="0096627D" w:rsidRDefault="0096627D" w:rsidP="0096627D">
      <w:pPr>
        <w:pStyle w:val="a5"/>
        <w:tabs>
          <w:tab w:val="left" w:pos="720"/>
          <w:tab w:val="left" w:pos="1398"/>
        </w:tabs>
        <w:ind w:left="426" w:right="-154" w:firstLine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๒.๒  งานบริการข้อมูลข่าวสาร</w:t>
      </w:r>
    </w:p>
    <w:p w:rsidR="0096627D" w:rsidRDefault="0096627D" w:rsidP="00E75960">
      <w:pPr>
        <w:pStyle w:val="a5"/>
        <w:tabs>
          <w:tab w:val="left" w:pos="720"/>
          <w:tab w:val="left" w:pos="1398"/>
        </w:tabs>
        <w:ind w:left="426" w:right="-154" w:firstLine="42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๒.๓  งานเผยแพร่วิชาการ</w:t>
      </w:r>
    </w:p>
    <w:p w:rsidR="006C6287" w:rsidRDefault="0096627D" w:rsidP="00845893">
      <w:pPr>
        <w:pStyle w:val="a5"/>
        <w:tabs>
          <w:tab w:val="left" w:pos="720"/>
          <w:tab w:val="left" w:pos="1398"/>
        </w:tabs>
        <w:spacing w:line="360" w:lineRule="auto"/>
        <w:ind w:left="426" w:right="-154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 </w:t>
      </w:r>
      <w:r w:rsidR="006C6287">
        <w:rPr>
          <w:rFonts w:ascii="TH SarabunPSK" w:hAnsi="TH SarabunPSK" w:cs="TH SarabunPSK" w:hint="cs"/>
          <w:sz w:val="32"/>
          <w:szCs w:val="32"/>
          <w:cs/>
        </w:rPr>
        <w:t>งานนิติการ</w:t>
      </w:r>
    </w:p>
    <w:p w:rsidR="003361BA" w:rsidRDefault="003361BA" w:rsidP="003361BA">
      <w:pPr>
        <w:pStyle w:val="a5"/>
        <w:tabs>
          <w:tab w:val="left" w:pos="720"/>
          <w:tab w:val="left" w:pos="1398"/>
        </w:tabs>
        <w:spacing w:line="276" w:lineRule="auto"/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 w:color="000000" w:themeColor="text1"/>
          <w:cs/>
        </w:rPr>
        <w:t>กองการศึกษา</w:t>
      </w:r>
    </w:p>
    <w:p w:rsidR="003361BA" w:rsidRDefault="003361BA" w:rsidP="00845893">
      <w:pPr>
        <w:pStyle w:val="a5"/>
        <w:ind w:left="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มีหน้าที่ความรับผิดชอบเกี่ยวกับบริหารการศึกษา 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และพัฒนาการศึกษา 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ทั้งการศึกษา      ในระบบการศึกษา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การศึกษานอกระบบ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และการศึกษาตามอัธยาศัย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การจัดการศึกษาปฐมวัย </w:t>
      </w:r>
    </w:p>
    <w:p w:rsidR="006C6287" w:rsidRDefault="003361BA" w:rsidP="00510F50">
      <w:pPr>
        <w:pStyle w:val="a5"/>
        <w:tabs>
          <w:tab w:val="left" w:pos="720"/>
        </w:tabs>
        <w:ind w:left="0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อนุบาลศึกษา 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และอาชีวศึกษา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โดยให้มีงานธุรการ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งานเจ้าหน้าที่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งานบริหารวิชาการ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งานโรงเรียน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งานศึกษานิเทศก์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287">
        <w:rPr>
          <w:rFonts w:ascii="TH SarabunPSK" w:hAnsi="TH SarabunPSK" w:cs="TH SarabunPSK" w:hint="cs"/>
          <w:sz w:val="32"/>
          <w:szCs w:val="32"/>
          <w:cs/>
        </w:rPr>
        <w:t xml:space="preserve">งานกิจการนักเรียน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งานการศึกษาปฐมวัย งานขยายโอกาสทางการทางศึกษา งานฝึกและอบรมอาชีพ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งานกิจการศาสนา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ส่งเสริมประเพณี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ศิลปวัฒนธรรม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>งานกีฬาและนันทนาการ</w:t>
      </w:r>
      <w:r w:rsidR="00C272F7">
        <w:rPr>
          <w:rFonts w:ascii="TH SarabunPSK" w:hAnsi="TH SarabunPSK" w:cs="TH SarabunPSK"/>
          <w:sz w:val="32"/>
          <w:szCs w:val="32"/>
        </w:rPr>
        <w:t xml:space="preserve"> 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งานกิจกรรมเด็กเยาวชน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และการศึกษานอกโรงเรียน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และงานอื่นๆ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68A"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เกี่ยวข้องตามที่ได้รับมอบหมาย 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168A">
        <w:rPr>
          <w:rFonts w:ascii="TH SarabunPSK" w:hAnsi="TH SarabunPSK" w:cs="TH SarabunPSK" w:hint="cs"/>
          <w:sz w:val="32"/>
          <w:szCs w:val="32"/>
          <w:cs/>
        </w:rPr>
        <w:t>แบ่งส่วนราชการ ดังนี้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ฝ่ายบริ</w:t>
      </w:r>
      <w:r w:rsidR="00FF3E0E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ารศึกษา    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 งานการเจ้าหน้าที่  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๑.๒  งานวางแผนและโครงการ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๑.๓  งานงบประมาณ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2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๑.๔  งานการศึกษาปฐมวัย</w:t>
      </w:r>
    </w:p>
    <w:p w:rsidR="0072168A" w:rsidRDefault="0072168A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ฝ่ายส่งเสริมการศึกษา ศาสนา และวัฒนธรรม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๒.๑  งานการศึกษานอกระบบและตามอัธยาศัย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๒.๒  งานฝึกและส่งเสริมอาชีพ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๒.๓  งานกิจกรรมเด็กและเยาวชน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๒.๔  งานกีฬาและนันทนาการ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๒.๕  งานกิจการศาสนา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๒.๖  งานส่งเสริมประเพณีศิลปวัฒนธรรม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งานการเงินและบัญชี</w:t>
      </w:r>
    </w:p>
    <w:p w:rsidR="00A5280B" w:rsidRDefault="00A5280B" w:rsidP="00FF3E0E">
      <w:pPr>
        <w:pStyle w:val="a5"/>
        <w:tabs>
          <w:tab w:val="left" w:pos="720"/>
          <w:tab w:val="left" w:pos="1398"/>
        </w:tabs>
        <w:spacing w:line="360" w:lineRule="auto"/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งานธุรการ</w:t>
      </w:r>
    </w:p>
    <w:p w:rsidR="00A5280B" w:rsidRDefault="00A5280B" w:rsidP="00FF3E0E">
      <w:pPr>
        <w:pStyle w:val="a5"/>
        <w:tabs>
          <w:tab w:val="left" w:pos="720"/>
          <w:tab w:val="left" w:pos="1398"/>
        </w:tabs>
        <w:spacing w:line="276" w:lineRule="auto"/>
        <w:ind w:left="1418" w:right="-15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กองการประปา</w:t>
      </w:r>
    </w:p>
    <w:p w:rsidR="00A5280B" w:rsidRDefault="00A5280B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มีหน้าที่ความรับผิดชอบเกี่ยวกับการควบคุมการผลิต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และการจำหน่ายประปา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การติดตั้งประปา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การควบคุมการดำเนินการเกี่ยวกับการงบประมาณรายไ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ด้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72F7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การบัญชี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F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วางแผนปรับปรุงข้อบกพร่องต่างๆ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ของการประปา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รวมทั้งการปฏิบัติหน้าที่อื่นๆ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ที่เกี่ยวข้องแบ่งส่วนราชการ </w:t>
      </w:r>
      <w:r w:rsidR="007B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6627D" w:rsidRDefault="0096627D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 w:hint="cs"/>
          <w:sz w:val="32"/>
          <w:szCs w:val="32"/>
        </w:rPr>
      </w:pPr>
    </w:p>
    <w:p w:rsidR="00FE57BC" w:rsidRDefault="00FE57BC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</w:p>
    <w:p w:rsidR="0096627D" w:rsidRDefault="0096627D" w:rsidP="0096627D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๕ -</w:t>
      </w:r>
    </w:p>
    <w:p w:rsidR="0096627D" w:rsidRPr="00FE57BC" w:rsidRDefault="0096627D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10"/>
          <w:szCs w:val="10"/>
        </w:rPr>
      </w:pP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ฝ่ายผลิต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๑.๑  งานจำหน่ายน้ำและมาตรวัดน้ำ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๑.๒  งานผลิต</w:t>
      </w:r>
    </w:p>
    <w:p w:rsidR="00A5280B" w:rsidRDefault="00A5280B" w:rsidP="006C6287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๑.๓  งานวิเคราะห์คุณภาพน้ำ</w:t>
      </w:r>
    </w:p>
    <w:p w:rsidR="00071B71" w:rsidRDefault="00071B71" w:rsidP="00071B71">
      <w:pPr>
        <w:pStyle w:val="a5"/>
        <w:tabs>
          <w:tab w:val="left" w:pos="720"/>
          <w:tab w:val="left" w:pos="1701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๑.๔  งานติดตั้ง</w:t>
      </w:r>
    </w:p>
    <w:p w:rsidR="00071B71" w:rsidRDefault="00071B71" w:rsidP="00071B71">
      <w:pPr>
        <w:pStyle w:val="a5"/>
        <w:tabs>
          <w:tab w:val="left" w:pos="720"/>
          <w:tab w:val="left" w:pos="1701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๑.๕  งานซ่อมบำรุง</w:t>
      </w:r>
    </w:p>
    <w:p w:rsidR="0096627D" w:rsidRDefault="0096627D" w:rsidP="0096627D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1B71">
        <w:rPr>
          <w:rFonts w:ascii="TH SarabunPSK" w:hAnsi="TH SarabunPSK" w:cs="TH SarabunPSK" w:hint="cs"/>
          <w:sz w:val="32"/>
          <w:szCs w:val="32"/>
          <w:cs/>
        </w:rPr>
        <w:t>๒.  ฝ่าย</w:t>
      </w:r>
      <w:r w:rsidR="00AC5C21">
        <w:rPr>
          <w:rFonts w:ascii="TH SarabunPSK" w:hAnsi="TH SarabunPSK" w:cs="TH SarabunPSK" w:hint="cs"/>
          <w:sz w:val="32"/>
          <w:szCs w:val="32"/>
          <w:cs/>
        </w:rPr>
        <w:t>การเงินและบัญชี</w:t>
      </w:r>
    </w:p>
    <w:p w:rsidR="00071B71" w:rsidRDefault="0096627D" w:rsidP="0096627D">
      <w:pPr>
        <w:pStyle w:val="a5"/>
        <w:tabs>
          <w:tab w:val="left" w:pos="720"/>
          <w:tab w:val="left" w:pos="1398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71B71">
        <w:rPr>
          <w:rFonts w:ascii="TH SarabunPSK" w:hAnsi="TH SarabunPSK" w:cs="TH SarabunPSK" w:hint="cs"/>
          <w:sz w:val="32"/>
          <w:szCs w:val="32"/>
          <w:cs/>
        </w:rPr>
        <w:t>๒.๑  งานการเงินและบัญชี</w:t>
      </w:r>
      <w:r w:rsidR="00AC5C2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1B71" w:rsidRDefault="00071B71" w:rsidP="00071B71">
      <w:pPr>
        <w:pStyle w:val="a5"/>
        <w:tabs>
          <w:tab w:val="left" w:pos="720"/>
          <w:tab w:val="left" w:pos="1398"/>
          <w:tab w:val="left" w:pos="1843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 งานจัดเก็บรายได้</w:t>
      </w:r>
    </w:p>
    <w:p w:rsidR="00AC5C21" w:rsidRDefault="00071B71" w:rsidP="00071B71">
      <w:pPr>
        <w:pStyle w:val="a5"/>
        <w:tabs>
          <w:tab w:val="left" w:pos="720"/>
          <w:tab w:val="left" w:pos="1398"/>
          <w:tab w:val="left" w:pos="1843"/>
        </w:tabs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๒.๓  </w:t>
      </w:r>
      <w:r w:rsidR="00AC5C21">
        <w:rPr>
          <w:rFonts w:ascii="TH SarabunPSK" w:hAnsi="TH SarabunPSK" w:cs="TH SarabunPSK" w:hint="cs"/>
          <w:sz w:val="32"/>
          <w:szCs w:val="32"/>
          <w:cs/>
        </w:rPr>
        <w:t>งานพัสดุ</w:t>
      </w:r>
    </w:p>
    <w:p w:rsidR="00510F50" w:rsidRDefault="00071B71" w:rsidP="00FE57BC">
      <w:pPr>
        <w:pStyle w:val="a5"/>
        <w:tabs>
          <w:tab w:val="left" w:pos="720"/>
          <w:tab w:val="left" w:pos="1398"/>
        </w:tabs>
        <w:spacing w:line="276" w:lineRule="auto"/>
        <w:ind w:left="141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5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C5C21">
        <w:rPr>
          <w:rFonts w:ascii="TH SarabunPSK" w:hAnsi="TH SarabunPSK" w:cs="TH SarabunPSK" w:hint="cs"/>
          <w:sz w:val="32"/>
          <w:szCs w:val="32"/>
          <w:cs/>
        </w:rPr>
        <w:t>.  งานธุรการ</w:t>
      </w:r>
      <w:r w:rsidR="00510F50">
        <w:rPr>
          <w:rFonts w:ascii="TH SarabunPSK" w:hAnsi="TH SarabunPSK" w:cs="TH SarabunPSK" w:hint="cs"/>
          <w:sz w:val="32"/>
          <w:szCs w:val="32"/>
          <w:cs/>
        </w:rPr>
        <w:tab/>
      </w:r>
      <w:r w:rsidR="00510F50">
        <w:rPr>
          <w:rFonts w:ascii="TH SarabunPSK" w:hAnsi="TH SarabunPSK" w:cs="TH SarabunPSK" w:hint="cs"/>
          <w:sz w:val="32"/>
          <w:szCs w:val="32"/>
          <w:cs/>
        </w:rPr>
        <w:tab/>
      </w:r>
      <w:r w:rsidR="00510F50">
        <w:rPr>
          <w:rFonts w:ascii="TH SarabunPSK" w:hAnsi="TH SarabunPSK" w:cs="TH SarabunPSK" w:hint="cs"/>
          <w:sz w:val="32"/>
          <w:szCs w:val="32"/>
          <w:cs/>
        </w:rPr>
        <w:tab/>
      </w:r>
      <w:r w:rsidR="00510F50">
        <w:rPr>
          <w:rFonts w:ascii="TH SarabunPSK" w:hAnsi="TH SarabunPSK" w:cs="TH SarabunPSK" w:hint="cs"/>
          <w:sz w:val="32"/>
          <w:szCs w:val="32"/>
          <w:cs/>
        </w:rPr>
        <w:tab/>
      </w:r>
      <w:r w:rsidR="00510F50">
        <w:rPr>
          <w:rFonts w:ascii="TH SarabunPSK" w:hAnsi="TH SarabunPSK" w:cs="TH SarabunPSK" w:hint="cs"/>
          <w:sz w:val="32"/>
          <w:szCs w:val="32"/>
          <w:cs/>
        </w:rPr>
        <w:tab/>
      </w:r>
    </w:p>
    <w:p w:rsidR="00AC5C21" w:rsidRDefault="00AC5C21" w:rsidP="00FF3E0E">
      <w:pPr>
        <w:pStyle w:val="a5"/>
        <w:tabs>
          <w:tab w:val="left" w:pos="720"/>
          <w:tab w:val="left" w:pos="1398"/>
        </w:tabs>
        <w:spacing w:line="276" w:lineRule="auto"/>
        <w:ind w:left="1418" w:right="-15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กองสวัสดิการสังคม</w:t>
      </w:r>
    </w:p>
    <w:p w:rsidR="00C272F7" w:rsidRDefault="00AC5C21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มีหน้าที่ความรับผิดชอบเกี่ยวกับสังคมสงเคราะห์ 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การส่งเสริมสวัสดิการเด็กและเยาวชน 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การพัฒนาชุมชน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การจัดระเบียบชุมชนหนาแน่น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และชุมชนแออัดการจัดให้มีและสนับสนุนกิจกรรมศูนย์เยาวชน </w:t>
      </w:r>
      <w:r w:rsidR="003F3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การส่งเสริมประเพณีท้องถิ่น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งานสาธารณะ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และการให้คำปรึกษาแนะนำหรือตรวจสอบเกี่ยวกับงานสวัสดิการสังคม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และปฏิบัติงานอื่นที่เกี่ยวข้อง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 </w:t>
      </w:r>
      <w:r w:rsidR="00510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C5C21" w:rsidRDefault="00FF3E0E" w:rsidP="00510F50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2F7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5C21">
        <w:rPr>
          <w:rFonts w:ascii="TH SarabunPSK" w:hAnsi="TH SarabunPSK" w:cs="TH SarabunPSK" w:hint="cs"/>
          <w:sz w:val="32"/>
          <w:szCs w:val="32"/>
          <w:cs/>
        </w:rPr>
        <w:t>ฝ่ายส่งเสริมและสวัสดิการสังคม</w:t>
      </w:r>
    </w:p>
    <w:p w:rsidR="00AC5C21" w:rsidRDefault="00AC5C21" w:rsidP="00AC5C21">
      <w:pPr>
        <w:pStyle w:val="a5"/>
        <w:tabs>
          <w:tab w:val="left" w:pos="720"/>
          <w:tab w:val="left" w:pos="1398"/>
        </w:tabs>
        <w:ind w:left="177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งานสังคมสงเคราะห์</w:t>
      </w:r>
    </w:p>
    <w:p w:rsidR="00071B71" w:rsidRDefault="00AC5C21" w:rsidP="00C272F7">
      <w:pPr>
        <w:pStyle w:val="a5"/>
        <w:tabs>
          <w:tab w:val="left" w:pos="720"/>
          <w:tab w:val="left" w:pos="1398"/>
        </w:tabs>
        <w:ind w:left="177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งานสวัสดิการเด็กและเยาวช</w:t>
      </w:r>
      <w:r w:rsidR="00071B71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C272F7" w:rsidRDefault="00071B71" w:rsidP="00071B71">
      <w:pPr>
        <w:pStyle w:val="a5"/>
        <w:tabs>
          <w:tab w:val="left" w:pos="720"/>
          <w:tab w:val="left" w:pos="1398"/>
        </w:tabs>
        <w:ind w:left="1778" w:right="-154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๒.  </w:t>
      </w:r>
      <w:r w:rsidR="00C272F7">
        <w:rPr>
          <w:rFonts w:ascii="TH SarabunPSK" w:hAnsi="TH SarabunPSK" w:cs="TH SarabunPSK" w:hint="cs"/>
          <w:sz w:val="32"/>
          <w:szCs w:val="32"/>
          <w:cs/>
        </w:rPr>
        <w:t>ฝ่ายพัฒนาชุมชน</w:t>
      </w:r>
    </w:p>
    <w:p w:rsidR="00071B71" w:rsidRDefault="00071B71" w:rsidP="00C272F7">
      <w:pPr>
        <w:pStyle w:val="a5"/>
        <w:tabs>
          <w:tab w:val="left" w:pos="720"/>
          <w:tab w:val="left" w:pos="1398"/>
        </w:tabs>
        <w:ind w:left="1778"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272F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272F7">
        <w:rPr>
          <w:rFonts w:ascii="TH SarabunPSK" w:hAnsi="TH SarabunPSK" w:cs="TH SarabunPSK" w:hint="cs"/>
          <w:sz w:val="32"/>
          <w:szCs w:val="32"/>
          <w:cs/>
        </w:rPr>
        <w:t xml:space="preserve">  งาน</w:t>
      </w:r>
      <w:r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</w:p>
    <w:p w:rsidR="00B01BD8" w:rsidRDefault="00071B71" w:rsidP="00071B71">
      <w:pPr>
        <w:pStyle w:val="a5"/>
        <w:tabs>
          <w:tab w:val="left" w:pos="720"/>
          <w:tab w:val="left" w:pos="1398"/>
        </w:tabs>
        <w:ind w:left="1778" w:right="-154" w:hanging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๓.</w:t>
      </w:r>
      <w:r w:rsidR="00B01BD8">
        <w:rPr>
          <w:rFonts w:ascii="TH SarabunPSK" w:hAnsi="TH SarabunPSK" w:cs="TH SarabunPSK" w:hint="cs"/>
          <w:sz w:val="32"/>
          <w:szCs w:val="32"/>
          <w:cs/>
        </w:rPr>
        <w:t xml:space="preserve">  ฝ่ายบริหารงานทั่วไป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272F7" w:rsidRDefault="00B01BD8" w:rsidP="00071B71">
      <w:pPr>
        <w:pStyle w:val="a5"/>
        <w:tabs>
          <w:tab w:val="left" w:pos="720"/>
          <w:tab w:val="left" w:pos="1398"/>
        </w:tabs>
        <w:ind w:left="1778" w:right="-154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 </w:t>
      </w:r>
      <w:r w:rsidR="00C272F7">
        <w:rPr>
          <w:rFonts w:ascii="TH SarabunPSK" w:hAnsi="TH SarabunPSK" w:cs="TH SarabunPSK" w:hint="cs"/>
          <w:sz w:val="32"/>
          <w:szCs w:val="32"/>
          <w:cs/>
        </w:rPr>
        <w:t>ธุรการ</w:t>
      </w:r>
    </w:p>
    <w:p w:rsidR="00C272F7" w:rsidRPr="00FE57BC" w:rsidRDefault="00C272F7" w:rsidP="00C272F7">
      <w:pPr>
        <w:pStyle w:val="a5"/>
        <w:tabs>
          <w:tab w:val="left" w:pos="720"/>
          <w:tab w:val="left" w:pos="1398"/>
        </w:tabs>
        <w:ind w:left="1778" w:right="-154"/>
        <w:jc w:val="both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A5280B" w:rsidRDefault="00A5280B" w:rsidP="00FF3E0E">
      <w:pPr>
        <w:pStyle w:val="a5"/>
        <w:tabs>
          <w:tab w:val="left" w:pos="720"/>
          <w:tab w:val="left" w:pos="1398"/>
        </w:tabs>
        <w:spacing w:line="276" w:lineRule="auto"/>
        <w:ind w:left="1418" w:right="-15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หน่วยงานตรวจสอบภายใน</w:t>
      </w:r>
    </w:p>
    <w:p w:rsidR="00C272F7" w:rsidRDefault="00C272F7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มีหน้าที่ความรับผิดชอบเกี่ยวกับการตรวจสอบบัญชี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เอกสารการเบิกจ่าย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เอกสารการ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รับเงินทุกประเภท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ตรวจสอบการเก็บรักษา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งานตรวจสอบทรัพย์สิน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และการทำประโยชน์จากทรัพย์สินเทศบาล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และงานอื่นๆ </w:t>
      </w:r>
      <w:r w:rsidR="002F13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ที่เกี่ยวข้องและที่ได้รับมอบหมาย</w:t>
      </w:r>
    </w:p>
    <w:p w:rsidR="003361BA" w:rsidRPr="00FE57BC" w:rsidRDefault="003361BA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 w:hint="cs"/>
          <w:sz w:val="12"/>
          <w:szCs w:val="12"/>
        </w:rPr>
      </w:pPr>
    </w:p>
    <w:p w:rsidR="00216E2B" w:rsidRDefault="00216E2B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ตั้งแต่บัดนี้เป็นต้นไป</w:t>
      </w:r>
    </w:p>
    <w:p w:rsidR="003361BA" w:rsidRPr="00FE57BC" w:rsidRDefault="003361BA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12"/>
          <w:szCs w:val="12"/>
        </w:rPr>
      </w:pPr>
    </w:p>
    <w:p w:rsidR="00510F50" w:rsidRPr="00003E40" w:rsidRDefault="00510F50" w:rsidP="00510F50">
      <w:pPr>
        <w:pStyle w:val="1"/>
        <w:spacing w:line="36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ประกาศ</w:t>
      </w:r>
      <w:r w:rsidRPr="00003E40">
        <w:rPr>
          <w:rFonts w:ascii="TH SarabunPSK" w:hAnsi="TH SarabunPSK" w:cs="TH SarabunPSK"/>
          <w:cs/>
        </w:rPr>
        <w:t xml:space="preserve">  ณ  วันที่    </w:t>
      </w:r>
      <w:r>
        <w:rPr>
          <w:rFonts w:ascii="TH SarabunPSK" w:hAnsi="TH SarabunPSK" w:cs="TH SarabunPSK" w:hint="cs"/>
          <w:cs/>
        </w:rPr>
        <w:t xml:space="preserve"> </w:t>
      </w:r>
      <w:r w:rsidRPr="00003E40">
        <w:rPr>
          <w:rFonts w:ascii="TH SarabunPSK" w:hAnsi="TH SarabunPSK" w:cs="TH SarabunPSK"/>
          <w:cs/>
        </w:rPr>
        <w:t xml:space="preserve">      เดือน   </w:t>
      </w:r>
      <w:r w:rsidR="00E6084C">
        <w:rPr>
          <w:rFonts w:ascii="TH SarabunPSK" w:hAnsi="TH SarabunPSK" w:cs="TH SarabunPSK" w:hint="cs"/>
          <w:cs/>
        </w:rPr>
        <w:t>เมษายน</w:t>
      </w:r>
      <w:r>
        <w:rPr>
          <w:rFonts w:ascii="TH SarabunPSK" w:hAnsi="TH SarabunPSK" w:cs="TH SarabunPSK"/>
          <w:cs/>
        </w:rPr>
        <w:t xml:space="preserve">   ๒๕๕</w:t>
      </w:r>
      <w:r w:rsidR="00E6084C">
        <w:rPr>
          <w:rFonts w:ascii="TH SarabunPSK" w:hAnsi="TH SarabunPSK" w:cs="TH SarabunPSK" w:hint="cs"/>
          <w:cs/>
        </w:rPr>
        <w:t>๙</w:t>
      </w:r>
    </w:p>
    <w:p w:rsidR="00216E2B" w:rsidRPr="00FE57BC" w:rsidRDefault="00216E2B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6"/>
          <w:szCs w:val="36"/>
        </w:rPr>
      </w:pPr>
    </w:p>
    <w:p w:rsidR="00216E2B" w:rsidRPr="00FE57BC" w:rsidRDefault="00216E2B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16"/>
          <w:szCs w:val="16"/>
        </w:rPr>
      </w:pPr>
    </w:p>
    <w:p w:rsidR="00216E2B" w:rsidRDefault="00216E2B" w:rsidP="00C272F7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8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5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มล  กิจพ่วงสุวรรณ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E63290" w:rsidRPr="003C774E" w:rsidRDefault="00216E2B" w:rsidP="00FE57BC">
      <w:pPr>
        <w:pStyle w:val="a5"/>
        <w:tabs>
          <w:tab w:val="left" w:pos="720"/>
        </w:tabs>
        <w:ind w:left="0" w:right="-154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084C">
        <w:rPr>
          <w:rFonts w:ascii="TH SarabunPSK" w:hAnsi="TH SarabunPSK" w:cs="TH SarabunPSK"/>
          <w:sz w:val="32"/>
          <w:szCs w:val="32"/>
        </w:rPr>
        <w:t xml:space="preserve">  </w:t>
      </w:r>
      <w:r w:rsidR="00FE57BC">
        <w:rPr>
          <w:rFonts w:ascii="TH SarabunPSK" w:hAnsi="TH SarabunPSK" w:cs="TH SarabunPSK"/>
          <w:sz w:val="32"/>
          <w:szCs w:val="32"/>
        </w:rPr>
        <w:t xml:space="preserve"> </w:t>
      </w:r>
      <w:r w:rsidR="00E6084C">
        <w:rPr>
          <w:rFonts w:ascii="TH SarabunPSK" w:hAnsi="TH SarabunPSK" w:cs="TH SarabunPSK"/>
          <w:sz w:val="32"/>
          <w:szCs w:val="32"/>
        </w:rPr>
        <w:t xml:space="preserve"> </w:t>
      </w:r>
      <w:r w:rsidR="00336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นายกเทศมนตรีตำบลท่ายาง</w:t>
      </w:r>
    </w:p>
    <w:sectPr w:rsidR="00E63290" w:rsidRPr="003C774E" w:rsidSect="00FE57BC">
      <w:pgSz w:w="11906" w:h="16838"/>
      <w:pgMar w:top="851" w:right="127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567"/>
    <w:multiLevelType w:val="hybridMultilevel"/>
    <w:tmpl w:val="47920EE4"/>
    <w:lvl w:ilvl="0" w:tplc="8430B0D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180190"/>
    <w:multiLevelType w:val="hybridMultilevel"/>
    <w:tmpl w:val="7416F8E8"/>
    <w:lvl w:ilvl="0" w:tplc="AD5AE8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FC6B05"/>
    <w:multiLevelType w:val="hybridMultilevel"/>
    <w:tmpl w:val="391A1FD4"/>
    <w:lvl w:ilvl="0" w:tplc="E8D8531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2987F43"/>
    <w:multiLevelType w:val="hybridMultilevel"/>
    <w:tmpl w:val="CFEC0D0C"/>
    <w:lvl w:ilvl="0" w:tplc="182212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7E1B52"/>
    <w:multiLevelType w:val="hybridMultilevel"/>
    <w:tmpl w:val="E250D532"/>
    <w:lvl w:ilvl="0" w:tplc="03EA99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8376B8"/>
    <w:multiLevelType w:val="hybridMultilevel"/>
    <w:tmpl w:val="E8A6C052"/>
    <w:lvl w:ilvl="0" w:tplc="5832E676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CBC0FF5"/>
    <w:multiLevelType w:val="hybridMultilevel"/>
    <w:tmpl w:val="918896C2"/>
    <w:lvl w:ilvl="0" w:tplc="2B98C14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2D0B76"/>
    <w:multiLevelType w:val="hybridMultilevel"/>
    <w:tmpl w:val="0B923F5E"/>
    <w:lvl w:ilvl="0" w:tplc="440275A0">
      <w:start w:val="1"/>
      <w:numFmt w:val="thaiNumbers"/>
      <w:lvlText w:val="%1."/>
      <w:lvlJc w:val="left"/>
      <w:pPr>
        <w:ind w:left="17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74" w:hanging="360"/>
      </w:pPr>
    </w:lvl>
    <w:lvl w:ilvl="2" w:tplc="0409001B" w:tentative="1">
      <w:start w:val="1"/>
      <w:numFmt w:val="lowerRoman"/>
      <w:lvlText w:val="%3."/>
      <w:lvlJc w:val="right"/>
      <w:pPr>
        <w:ind w:left="3194" w:hanging="180"/>
      </w:pPr>
    </w:lvl>
    <w:lvl w:ilvl="3" w:tplc="0409000F" w:tentative="1">
      <w:start w:val="1"/>
      <w:numFmt w:val="decimal"/>
      <w:lvlText w:val="%4."/>
      <w:lvlJc w:val="left"/>
      <w:pPr>
        <w:ind w:left="3914" w:hanging="360"/>
      </w:pPr>
    </w:lvl>
    <w:lvl w:ilvl="4" w:tplc="04090019" w:tentative="1">
      <w:start w:val="1"/>
      <w:numFmt w:val="lowerLetter"/>
      <w:lvlText w:val="%5."/>
      <w:lvlJc w:val="left"/>
      <w:pPr>
        <w:ind w:left="4634" w:hanging="360"/>
      </w:pPr>
    </w:lvl>
    <w:lvl w:ilvl="5" w:tplc="0409001B" w:tentative="1">
      <w:start w:val="1"/>
      <w:numFmt w:val="lowerRoman"/>
      <w:lvlText w:val="%6."/>
      <w:lvlJc w:val="right"/>
      <w:pPr>
        <w:ind w:left="5354" w:hanging="180"/>
      </w:pPr>
    </w:lvl>
    <w:lvl w:ilvl="6" w:tplc="0409000F" w:tentative="1">
      <w:start w:val="1"/>
      <w:numFmt w:val="decimal"/>
      <w:lvlText w:val="%7."/>
      <w:lvlJc w:val="left"/>
      <w:pPr>
        <w:ind w:left="6074" w:hanging="360"/>
      </w:pPr>
    </w:lvl>
    <w:lvl w:ilvl="7" w:tplc="04090019" w:tentative="1">
      <w:start w:val="1"/>
      <w:numFmt w:val="lowerLetter"/>
      <w:lvlText w:val="%8."/>
      <w:lvlJc w:val="left"/>
      <w:pPr>
        <w:ind w:left="6794" w:hanging="360"/>
      </w:pPr>
    </w:lvl>
    <w:lvl w:ilvl="8" w:tplc="0409001B" w:tentative="1">
      <w:start w:val="1"/>
      <w:numFmt w:val="lowerRoman"/>
      <w:lvlText w:val="%9."/>
      <w:lvlJc w:val="right"/>
      <w:pPr>
        <w:ind w:left="751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0E1178"/>
    <w:rsid w:val="00052643"/>
    <w:rsid w:val="00071B71"/>
    <w:rsid w:val="000E1178"/>
    <w:rsid w:val="000F4E4D"/>
    <w:rsid w:val="00110C00"/>
    <w:rsid w:val="00186878"/>
    <w:rsid w:val="00186F2E"/>
    <w:rsid w:val="001C1723"/>
    <w:rsid w:val="00216E2B"/>
    <w:rsid w:val="00277D07"/>
    <w:rsid w:val="002971B0"/>
    <w:rsid w:val="002A4225"/>
    <w:rsid w:val="002E47D8"/>
    <w:rsid w:val="002F1359"/>
    <w:rsid w:val="003361BA"/>
    <w:rsid w:val="00351A9B"/>
    <w:rsid w:val="003A61E3"/>
    <w:rsid w:val="003C774E"/>
    <w:rsid w:val="003F37A6"/>
    <w:rsid w:val="004B1E61"/>
    <w:rsid w:val="004F6B72"/>
    <w:rsid w:val="00510F50"/>
    <w:rsid w:val="005528BB"/>
    <w:rsid w:val="00553AF0"/>
    <w:rsid w:val="006813F0"/>
    <w:rsid w:val="006C6287"/>
    <w:rsid w:val="006E5FF3"/>
    <w:rsid w:val="007004AC"/>
    <w:rsid w:val="0072168A"/>
    <w:rsid w:val="0072244E"/>
    <w:rsid w:val="007658DB"/>
    <w:rsid w:val="007B4857"/>
    <w:rsid w:val="007E0A45"/>
    <w:rsid w:val="00845893"/>
    <w:rsid w:val="008478D0"/>
    <w:rsid w:val="008674E8"/>
    <w:rsid w:val="00881EE4"/>
    <w:rsid w:val="00931E6C"/>
    <w:rsid w:val="0096627D"/>
    <w:rsid w:val="00A5280B"/>
    <w:rsid w:val="00A96024"/>
    <w:rsid w:val="00AC5C21"/>
    <w:rsid w:val="00AD010F"/>
    <w:rsid w:val="00B01BD8"/>
    <w:rsid w:val="00BA783F"/>
    <w:rsid w:val="00BC2EB7"/>
    <w:rsid w:val="00C272F7"/>
    <w:rsid w:val="00CB36F2"/>
    <w:rsid w:val="00D2667C"/>
    <w:rsid w:val="00D7605C"/>
    <w:rsid w:val="00DE2ABC"/>
    <w:rsid w:val="00DE7E33"/>
    <w:rsid w:val="00E6084C"/>
    <w:rsid w:val="00E63290"/>
    <w:rsid w:val="00E75960"/>
    <w:rsid w:val="00E96D24"/>
    <w:rsid w:val="00F0536B"/>
    <w:rsid w:val="00FE57BC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0E117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E117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1178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E1178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E117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E1178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277D0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บุคคล</dc:creator>
  <cp:keywords/>
  <dc:description/>
  <cp:lastModifiedBy>บุคคล</cp:lastModifiedBy>
  <cp:revision>9</cp:revision>
  <cp:lastPrinted>2016-05-02T07:13:00Z</cp:lastPrinted>
  <dcterms:created xsi:type="dcterms:W3CDTF">2016-04-26T07:09:00Z</dcterms:created>
  <dcterms:modified xsi:type="dcterms:W3CDTF">2016-05-02T07:15:00Z</dcterms:modified>
</cp:coreProperties>
</file>