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AC57" w14:textId="77777777" w:rsidR="00CB3D08" w:rsidRDefault="00CB3D08" w:rsidP="00CB3D0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ผลการประเมินคุณธรรมและความโปร่งใส  ในการดำเนินงานของหน่วยงานภาครัฐ  ประจำปีงบประมาณ </w:t>
      </w:r>
      <w:r>
        <w:rPr>
          <w:rFonts w:ascii="TH SarabunPSK" w:hAnsi="TH SarabunPSK" w:cs="TH SarabunPSK"/>
          <w:b/>
          <w:bCs/>
          <w:sz w:val="40"/>
          <w:szCs w:val="40"/>
        </w:rPr>
        <w:t>2566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19"/>
        <w:gridCol w:w="5589"/>
        <w:gridCol w:w="2308"/>
      </w:tblGrid>
      <w:tr w:rsidR="00CB3D08" w14:paraId="08ABD48E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7F4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F704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รายละเอียด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4A51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</w:p>
        </w:tc>
      </w:tr>
      <w:tr w:rsidR="00CB3D08" w14:paraId="1221A373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F7DE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E6E6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การเปิดเผยข้อมูล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EAEF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100.00</w:t>
            </w:r>
          </w:p>
        </w:tc>
      </w:tr>
      <w:tr w:rsidR="00CB3D08" w14:paraId="2543311A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3757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BFCD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การใช้อำนาจ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E1FB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93.52</w:t>
            </w:r>
          </w:p>
        </w:tc>
      </w:tr>
      <w:tr w:rsidR="00CB3D08" w14:paraId="275F6235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0E6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B1D9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การปฏิบัติหน้าที่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B7CF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96.04</w:t>
            </w:r>
          </w:p>
        </w:tc>
      </w:tr>
      <w:tr w:rsidR="00CB3D08" w14:paraId="2B228A29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536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B6CE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การป้องกันการทุจริต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F3E6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100.00</w:t>
            </w:r>
          </w:p>
        </w:tc>
      </w:tr>
      <w:tr w:rsidR="00CB3D08" w14:paraId="0EA3840D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4EF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2DF4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การแก้ไขปัญหาการทุจริต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970D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90.14</w:t>
            </w:r>
          </w:p>
        </w:tc>
      </w:tr>
      <w:tr w:rsidR="00CB3D08" w14:paraId="608C465B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8E49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5CC3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ประสิทธิภาพการสื่อสาร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814D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80.50</w:t>
            </w:r>
          </w:p>
        </w:tc>
      </w:tr>
      <w:tr w:rsidR="00CB3D08" w14:paraId="4D67355B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3AB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9C18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การใช้งบประมาณ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2EAB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75.74</w:t>
            </w:r>
          </w:p>
        </w:tc>
      </w:tr>
      <w:tr w:rsidR="00CB3D08" w14:paraId="4027534E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8CE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B05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คุณภาพการดำเนินงาน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3E5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84.51</w:t>
            </w:r>
          </w:p>
        </w:tc>
      </w:tr>
      <w:tr w:rsidR="00CB3D08" w14:paraId="481DCC94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AC61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54B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การใช้ทรัพย์สินของทางราชการ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935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85.15</w:t>
            </w:r>
          </w:p>
        </w:tc>
      </w:tr>
      <w:tr w:rsidR="00CB3D08" w14:paraId="1590358A" w14:textId="77777777" w:rsidTr="00CB3D0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17B1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B78A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การปรับปรุงการทำงาน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2BF6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80.38</w:t>
            </w:r>
          </w:p>
        </w:tc>
      </w:tr>
      <w:tr w:rsidR="00CB3D08" w14:paraId="5D0B3615" w14:textId="77777777" w:rsidTr="00CB3D08">
        <w:trPr>
          <w:trHeight w:val="353"/>
        </w:trPr>
        <w:tc>
          <w:tcPr>
            <w:tcW w:w="6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950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E6C0528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ระดับผลการประเมิน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BA3A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91.31</w:t>
            </w:r>
          </w:p>
        </w:tc>
      </w:tr>
      <w:tr w:rsidR="00CB3D08" w14:paraId="5875822C" w14:textId="77777777" w:rsidTr="00CB3D08">
        <w:trPr>
          <w:trHeight w:val="4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CF1" w14:textId="77777777" w:rsidR="00CB3D08" w:rsidRDefault="00CB3D08">
            <w:pPr>
              <w:spacing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1FF2" w14:textId="77777777" w:rsidR="00CB3D08" w:rsidRDefault="00CB3D08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ระดับ   ผ่าน</w:t>
            </w:r>
          </w:p>
        </w:tc>
      </w:tr>
    </w:tbl>
    <w:p w14:paraId="2F0FA42F" w14:textId="77777777" w:rsidR="00CB3D08" w:rsidRDefault="00CB3D08" w:rsidP="00CB3D08">
      <w:pPr>
        <w:rPr>
          <w:rFonts w:ascii="TH SarabunPSK" w:hAnsi="TH SarabunPSK" w:cs="TH SarabunPSK"/>
          <w:sz w:val="40"/>
          <w:szCs w:val="40"/>
        </w:rPr>
      </w:pPr>
    </w:p>
    <w:p w14:paraId="3FDABDF6" w14:textId="77777777" w:rsidR="00CB3D08" w:rsidRDefault="00CB3D08" w:rsidP="00CB3D0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5B66048" w14:textId="77777777" w:rsidR="00C37A75" w:rsidRDefault="00C37A75"/>
    <w:sectPr w:rsidR="00C37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08"/>
    <w:rsid w:val="007908AE"/>
    <w:rsid w:val="00C37A75"/>
    <w:rsid w:val="00CB3D08"/>
    <w:rsid w:val="00E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D4D6"/>
  <w15:chartTrackingRefBased/>
  <w15:docId w15:val="{5CEF8BC9-23F5-4ED6-AF8A-113FA9EF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usertha2</dc:creator>
  <cp:keywords/>
  <dc:description/>
  <cp:lastModifiedBy>พรพรหม เดชบุญ</cp:lastModifiedBy>
  <cp:revision>2</cp:revision>
  <dcterms:created xsi:type="dcterms:W3CDTF">2024-06-11T04:39:00Z</dcterms:created>
  <dcterms:modified xsi:type="dcterms:W3CDTF">2024-06-11T06:56:00Z</dcterms:modified>
</cp:coreProperties>
</file>